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洛阳市中心医院</w:t>
      </w:r>
    </w:p>
    <w:p>
      <w:pPr>
        <w:ind w:firstLine="723" w:firstLineChars="200"/>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2020年公开招聘健康承诺书</w:t>
      </w:r>
    </w:p>
    <w:tbl>
      <w:tblPr>
        <w:tblStyle w:val="3"/>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955"/>
        <w:gridCol w:w="859"/>
        <w:gridCol w:w="1514"/>
        <w:gridCol w:w="177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570" w:type="dxa"/>
            <w:vAlign w:val="center"/>
          </w:tcPr>
          <w:p>
            <w:pPr>
              <w:numPr>
                <w:ilvl w:val="0"/>
                <w:numId w:val="0"/>
              </w:numPr>
              <w:spacing w:line="340" w:lineRule="exact"/>
              <w:ind w:left="420" w:leftChars="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姓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名</w:t>
            </w:r>
          </w:p>
        </w:tc>
        <w:tc>
          <w:tcPr>
            <w:tcW w:w="1814" w:type="dxa"/>
            <w:gridSpan w:val="2"/>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tc>
        <w:tc>
          <w:tcPr>
            <w:tcW w:w="1514" w:type="dxa"/>
            <w:vAlign w:val="center"/>
          </w:tcPr>
          <w:p>
            <w:pPr>
              <w:numPr>
                <w:ilvl w:val="0"/>
                <w:numId w:val="0"/>
              </w:numPr>
              <w:spacing w:line="340" w:lineRule="exact"/>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身份证号</w:t>
            </w:r>
          </w:p>
        </w:tc>
        <w:tc>
          <w:tcPr>
            <w:tcW w:w="3046" w:type="dxa"/>
            <w:gridSpan w:val="2"/>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570" w:type="dxa"/>
            <w:vAlign w:val="center"/>
          </w:tcPr>
          <w:p>
            <w:pPr>
              <w:spacing w:line="3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是否为</w:t>
            </w:r>
            <w:r>
              <w:rPr>
                <w:rFonts w:hint="eastAsia" w:ascii="仿宋_GB2312" w:hAnsi="仿宋_GB2312" w:eastAsia="仿宋_GB2312" w:cs="仿宋_GB2312"/>
                <w:b/>
                <w:bCs/>
                <w:sz w:val="28"/>
                <w:szCs w:val="28"/>
                <w:lang w:val="en-US" w:eastAsia="zh-CN"/>
              </w:rPr>
              <w:t>境外或疫情中高风险地区</w:t>
            </w:r>
          </w:p>
          <w:p>
            <w:p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返</w:t>
            </w:r>
            <w:r>
              <w:rPr>
                <w:rFonts w:hint="eastAsia" w:ascii="仿宋_GB2312" w:hAnsi="仿宋_GB2312" w:eastAsia="仿宋_GB2312" w:cs="仿宋_GB2312"/>
                <w:b/>
                <w:bCs/>
                <w:sz w:val="28"/>
                <w:szCs w:val="28"/>
                <w:lang w:eastAsia="zh-CN"/>
              </w:rPr>
              <w:t>洛</w:t>
            </w:r>
            <w:r>
              <w:rPr>
                <w:rFonts w:hint="eastAsia" w:ascii="仿宋_GB2312" w:hAnsi="仿宋_GB2312" w:eastAsia="仿宋_GB2312" w:cs="仿宋_GB2312"/>
                <w:b/>
                <w:bCs/>
                <w:sz w:val="28"/>
                <w:szCs w:val="28"/>
              </w:rPr>
              <w:t>人员</w:t>
            </w:r>
          </w:p>
        </w:tc>
        <w:tc>
          <w:tcPr>
            <w:tcW w:w="955"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c>
          <w:tcPr>
            <w:tcW w:w="4145" w:type="dxa"/>
            <w:gridSpan w:val="3"/>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若是，是否</w:t>
            </w:r>
            <w:r>
              <w:rPr>
                <w:rFonts w:hint="eastAsia" w:ascii="仿宋_GB2312" w:hAnsi="仿宋_GB2312" w:eastAsia="仿宋_GB2312" w:cs="仿宋_GB2312"/>
                <w:b/>
                <w:bCs/>
                <w:sz w:val="28"/>
                <w:szCs w:val="28"/>
                <w:lang w:eastAsia="zh-CN"/>
              </w:rPr>
              <w:t>医学</w:t>
            </w:r>
            <w:r>
              <w:rPr>
                <w:rFonts w:hint="eastAsia" w:ascii="仿宋_GB2312" w:hAnsi="仿宋_GB2312" w:eastAsia="仿宋_GB2312" w:cs="仿宋_GB2312"/>
                <w:b/>
                <w:bCs/>
                <w:sz w:val="28"/>
                <w:szCs w:val="28"/>
                <w:lang w:val="en-US" w:eastAsia="zh-CN"/>
              </w:rPr>
              <w:t>隔离</w:t>
            </w:r>
            <w:r>
              <w:rPr>
                <w:rFonts w:hint="eastAsia" w:ascii="仿宋_GB2312" w:hAnsi="仿宋_GB2312" w:eastAsia="仿宋_GB2312" w:cs="仿宋_GB2312"/>
                <w:b/>
                <w:bCs/>
                <w:sz w:val="28"/>
                <w:szCs w:val="28"/>
              </w:rPr>
              <w:t>观察14天</w:t>
            </w:r>
          </w:p>
        </w:tc>
        <w:tc>
          <w:tcPr>
            <w:tcW w:w="1274"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670" w:type="dxa"/>
            <w:gridSpan w:val="5"/>
            <w:vAlign w:val="center"/>
          </w:tcPr>
          <w:p>
            <w:p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有无发热</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≥37.3°）</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干咳</w:t>
            </w:r>
            <w:r>
              <w:rPr>
                <w:rFonts w:hint="eastAsia" w:ascii="仿宋_GB2312" w:hAnsi="仿宋_GB2312" w:eastAsia="仿宋_GB2312" w:cs="仿宋_GB2312"/>
                <w:b/>
                <w:bCs/>
                <w:sz w:val="28"/>
                <w:szCs w:val="28"/>
              </w:rPr>
              <w:t>、胸闷</w:t>
            </w:r>
            <w:r>
              <w:rPr>
                <w:rFonts w:hint="eastAsia" w:ascii="仿宋_GB2312" w:hAnsi="仿宋_GB2312" w:eastAsia="仿宋_GB2312" w:cs="仿宋_GB2312"/>
                <w:b/>
                <w:bCs/>
                <w:sz w:val="28"/>
                <w:szCs w:val="28"/>
                <w:lang w:eastAsia="zh-CN"/>
              </w:rPr>
              <w:t>、腹泻</w:t>
            </w:r>
            <w:r>
              <w:rPr>
                <w:rFonts w:hint="eastAsia" w:ascii="仿宋_GB2312" w:hAnsi="仿宋_GB2312" w:eastAsia="仿宋_GB2312" w:cs="仿宋_GB2312"/>
                <w:b/>
                <w:bCs/>
                <w:sz w:val="28"/>
                <w:szCs w:val="28"/>
              </w:rPr>
              <w:t>等不适症状</w:t>
            </w:r>
          </w:p>
        </w:tc>
        <w:tc>
          <w:tcPr>
            <w:tcW w:w="1274" w:type="dxa"/>
            <w:vAlign w:val="center"/>
          </w:tcPr>
          <w:p>
            <w:pPr>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3" w:hRule="atLeast"/>
        </w:trPr>
        <w:tc>
          <w:tcPr>
            <w:tcW w:w="8944" w:type="dxa"/>
            <w:gridSpan w:val="6"/>
            <w:vAlign w:val="top"/>
          </w:tcPr>
          <w:p>
            <w:pPr>
              <w:spacing w:line="360" w:lineRule="auto"/>
              <w:ind w:firstLine="562" w:firstLineChars="200"/>
              <w:jc w:val="left"/>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根据《中华人民共和国传染病防治法》、《突发公共卫生事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spacing w:line="360" w:lineRule="auto"/>
              <w:ind w:firstLine="562" w:firstLineChars="200"/>
              <w:jc w:val="left"/>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1、招聘考试前14天内没有被诊断为新冠肺炎、疑似患者、无症状感染者及密切接触者。</w:t>
            </w:r>
          </w:p>
          <w:p>
            <w:pPr>
              <w:spacing w:line="360" w:lineRule="auto"/>
              <w:ind w:firstLine="562" w:firstLineChars="200"/>
              <w:jc w:val="left"/>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2、招聘考试前14天内没有发热、干咳、腹泻等症状；</w:t>
            </w:r>
          </w:p>
          <w:p>
            <w:pPr>
              <w:spacing w:line="360" w:lineRule="auto"/>
              <w:ind w:firstLine="562" w:firstLineChars="200"/>
              <w:jc w:val="left"/>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3、招聘考试前14天内家庭成员没有新冠肺炎确诊病例、疑似患者、无症状感染者及密切接触者；</w:t>
            </w:r>
          </w:p>
          <w:p>
            <w:pPr>
              <w:spacing w:line="360" w:lineRule="auto"/>
              <w:ind w:firstLine="562" w:firstLineChars="200"/>
              <w:jc w:val="left"/>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4、招聘考试前14天内未与确诊的新冠肺炎、疑似患者、无症状感染者及密切接触者有接触史；</w:t>
            </w:r>
          </w:p>
          <w:p>
            <w:pPr>
              <w:spacing w:line="360" w:lineRule="auto"/>
              <w:ind w:firstLine="562" w:firstLineChars="200"/>
              <w:jc w:val="left"/>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5、招聘考试前14天内没有与新冠病毒感染者报告社区的发热或有呼吸道症状的患者接触史；</w:t>
            </w:r>
          </w:p>
          <w:p>
            <w:pPr>
              <w:spacing w:line="360" w:lineRule="auto"/>
              <w:ind w:firstLine="562" w:firstLineChars="200"/>
              <w:jc w:val="left"/>
              <w:rPr>
                <w:rFonts w:hint="eastAsia" w:ascii="仿宋_GB2312" w:hAnsi="仿宋_GB2312" w:eastAsia="仿宋_GB2312" w:cs="仿宋_GB2312"/>
                <w:b/>
                <w:bCs/>
                <w:sz w:val="24"/>
                <w:szCs w:val="24"/>
                <w:lang w:val="en-US" w:eastAsia="zh-CN"/>
              </w:rPr>
            </w:pPr>
            <w:r>
              <w:rPr>
                <w:rFonts w:hint="eastAsia" w:ascii="楷体_GB2312" w:hAnsi="楷体_GB2312" w:eastAsia="楷体_GB2312" w:cs="楷体_GB2312"/>
                <w:b/>
                <w:bCs/>
                <w:sz w:val="28"/>
                <w:szCs w:val="28"/>
                <w:lang w:val="en-US" w:eastAsia="zh-CN"/>
              </w:rPr>
              <w:t>6、非来自新冠肺炎聚集性疫情场所。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hint="eastAsia" w:ascii="仿宋_GB2312" w:hAnsi="宋体" w:eastAsia="仿宋_GB2312" w:cs="仿宋_GB2312"/>
          <w:b w:val="0"/>
          <w:i w:val="0"/>
          <w:caps w:val="0"/>
          <w:color w:val="333333"/>
          <w:spacing w:val="0"/>
          <w:sz w:val="31"/>
          <w:szCs w:val="31"/>
          <w:shd w:val="clear" w:fill="FFFFFF"/>
          <w:lang w:val="en-US" w:eastAsia="zh-CN"/>
        </w:rPr>
      </w:pPr>
      <w:r>
        <w:rPr>
          <w:rFonts w:hint="eastAsia" w:ascii="仿宋_GB2312" w:hAnsi="仿宋_GB2312" w:eastAsia="仿宋_GB2312" w:cs="仿宋_GB2312"/>
          <w:sz w:val="24"/>
          <w:szCs w:val="24"/>
          <w:lang w:val="en-US" w:eastAsia="zh-CN"/>
        </w:rPr>
        <w:t>应聘人员</w:t>
      </w:r>
      <w:r>
        <w:rPr>
          <w:rFonts w:hint="eastAsia" w:ascii="仿宋_GB2312" w:hAnsi="仿宋_GB2312" w:eastAsia="仿宋_GB2312" w:cs="仿宋_GB2312"/>
          <w:sz w:val="24"/>
          <w:szCs w:val="24"/>
        </w:rPr>
        <w:t xml:space="preserve">（签字）：             </w:t>
      </w:r>
      <w:r>
        <w:rPr>
          <w:rFonts w:hint="eastAsia" w:ascii="仿宋_GB2312" w:hAnsi="仿宋_GB2312" w:eastAsia="仿宋_GB2312" w:cs="仿宋_GB2312"/>
          <w:sz w:val="24"/>
          <w:szCs w:val="24"/>
          <w:lang w:val="en-US" w:eastAsia="zh-CN"/>
        </w:rPr>
        <w:t xml:space="preserve">                2020年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E264D"/>
    <w:rsid w:val="048D4307"/>
    <w:rsid w:val="05A77C8E"/>
    <w:rsid w:val="07C156F1"/>
    <w:rsid w:val="07FA39D1"/>
    <w:rsid w:val="09197239"/>
    <w:rsid w:val="0D2E360F"/>
    <w:rsid w:val="0F6D688E"/>
    <w:rsid w:val="0FE265BF"/>
    <w:rsid w:val="15FC4D73"/>
    <w:rsid w:val="17EB3A83"/>
    <w:rsid w:val="1A5E32A7"/>
    <w:rsid w:val="1C645CDA"/>
    <w:rsid w:val="1D891707"/>
    <w:rsid w:val="21C85977"/>
    <w:rsid w:val="295F3015"/>
    <w:rsid w:val="2F4E23DC"/>
    <w:rsid w:val="326132A8"/>
    <w:rsid w:val="352C1089"/>
    <w:rsid w:val="37132F02"/>
    <w:rsid w:val="39544E35"/>
    <w:rsid w:val="3B1C2301"/>
    <w:rsid w:val="3BA04D93"/>
    <w:rsid w:val="3BAE02FF"/>
    <w:rsid w:val="3CA01F5D"/>
    <w:rsid w:val="3DA30F39"/>
    <w:rsid w:val="3F970D14"/>
    <w:rsid w:val="42BC4C7D"/>
    <w:rsid w:val="45281234"/>
    <w:rsid w:val="4E6E60A7"/>
    <w:rsid w:val="537E00A8"/>
    <w:rsid w:val="54DC3E65"/>
    <w:rsid w:val="5984052E"/>
    <w:rsid w:val="5C915EE6"/>
    <w:rsid w:val="63245FFD"/>
    <w:rsid w:val="64783860"/>
    <w:rsid w:val="67FA7495"/>
    <w:rsid w:val="68A00FF8"/>
    <w:rsid w:val="6E923583"/>
    <w:rsid w:val="6F2E1166"/>
    <w:rsid w:val="71AE331A"/>
    <w:rsid w:val="73B140C1"/>
    <w:rsid w:val="7A9C5533"/>
    <w:rsid w:val="7AB70DAC"/>
    <w:rsid w:val="7D15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小珠</cp:lastModifiedBy>
  <dcterms:modified xsi:type="dcterms:W3CDTF">2020-07-13T03:59:02Z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