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郑州大学附属洛阳中心医院</w:t>
      </w: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2021年公开招聘健康承诺书</w:t>
      </w:r>
    </w:p>
    <w:tbl>
      <w:tblPr>
        <w:tblStyle w:val="5"/>
        <w:tblW w:w="9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206"/>
        <w:gridCol w:w="1195"/>
        <w:gridCol w:w="620"/>
        <w:gridCol w:w="1173"/>
        <w:gridCol w:w="252"/>
        <w:gridCol w:w="1039"/>
        <w:gridCol w:w="179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83" w:type="dxa"/>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姓  </w:t>
            </w: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名</w:t>
            </w:r>
          </w:p>
        </w:tc>
        <w:tc>
          <w:tcPr>
            <w:tcW w:w="2021" w:type="dxa"/>
            <w:gridSpan w:val="3"/>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p>
            <w:pPr>
              <w:numPr>
                <w:ilvl w:val="0"/>
                <w:numId w:val="0"/>
              </w:numPr>
              <w:spacing w:line="340" w:lineRule="exact"/>
              <w:ind w:left="420" w:leftChars="0"/>
              <w:jc w:val="center"/>
              <w:rPr>
                <w:rFonts w:hint="eastAsia" w:ascii="仿宋_GB2312" w:hAnsi="仿宋_GB2312" w:eastAsia="仿宋_GB2312" w:cs="仿宋_GB2312"/>
                <w:sz w:val="28"/>
                <w:szCs w:val="28"/>
              </w:rPr>
            </w:pPr>
          </w:p>
        </w:tc>
        <w:tc>
          <w:tcPr>
            <w:tcW w:w="1425" w:type="dxa"/>
            <w:gridSpan w:val="2"/>
            <w:vAlign w:val="center"/>
          </w:tcPr>
          <w:p>
            <w:pPr>
              <w:numPr>
                <w:ilvl w:val="0"/>
                <w:numId w:val="0"/>
              </w:numPr>
              <w:spacing w:line="340" w:lineRule="exact"/>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身份证号</w:t>
            </w:r>
          </w:p>
        </w:tc>
        <w:tc>
          <w:tcPr>
            <w:tcW w:w="4128" w:type="dxa"/>
            <w:gridSpan w:val="3"/>
            <w:vAlign w:val="center"/>
          </w:tcPr>
          <w:p>
            <w:pPr>
              <w:numPr>
                <w:ilvl w:val="0"/>
                <w:numId w:val="0"/>
              </w:numPr>
              <w:spacing w:line="340" w:lineRule="exact"/>
              <w:ind w:left="420" w:leftChars="0"/>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68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核酸阴性</w:t>
            </w:r>
          </w:p>
        </w:tc>
        <w:tc>
          <w:tcPr>
            <w:tcW w:w="202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sz w:val="28"/>
                <w:szCs w:val="28"/>
              </w:rPr>
              <w:t>是/否</w:t>
            </w:r>
          </w:p>
        </w:tc>
        <w:tc>
          <w:tcPr>
            <w:tcW w:w="142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联系电话</w:t>
            </w:r>
          </w:p>
        </w:tc>
        <w:tc>
          <w:tcPr>
            <w:tcW w:w="4128"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89" w:type="dxa"/>
            <w:gridSpan w:val="2"/>
            <w:vAlign w:val="center"/>
          </w:tcPr>
          <w:p>
            <w:pPr>
              <w:spacing w:line="24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健康码绿色</w:t>
            </w:r>
          </w:p>
        </w:tc>
        <w:tc>
          <w:tcPr>
            <w:tcW w:w="1195" w:type="dxa"/>
            <w:vAlign w:val="center"/>
          </w:tcPr>
          <w:p>
            <w:pPr>
              <w:spacing w:line="240" w:lineRule="auto"/>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793" w:type="dxa"/>
            <w:gridSpan w:val="2"/>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行程卡绿色</w:t>
            </w:r>
          </w:p>
        </w:tc>
        <w:tc>
          <w:tcPr>
            <w:tcW w:w="1291" w:type="dxa"/>
            <w:gridSpan w:val="2"/>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c>
          <w:tcPr>
            <w:tcW w:w="1795" w:type="dxa"/>
            <w:vAlign w:val="center"/>
          </w:tcPr>
          <w:p>
            <w:pPr>
              <w:spacing w:line="240" w:lineRule="auto"/>
              <w:jc w:val="center"/>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密接码安全</w:t>
            </w:r>
          </w:p>
        </w:tc>
        <w:tc>
          <w:tcPr>
            <w:tcW w:w="1294" w:type="dxa"/>
            <w:vAlign w:val="center"/>
          </w:tcPr>
          <w:p>
            <w:p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val="0"/>
                <w:bCs w:val="0"/>
                <w:sz w:val="28"/>
                <w:szCs w:val="2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3" w:hRule="atLeast"/>
          <w:jc w:val="center"/>
        </w:trPr>
        <w:tc>
          <w:tcPr>
            <w:tcW w:w="9257" w:type="dxa"/>
            <w:gridSpan w:val="9"/>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根据《传染病防治法》、《突发公共卫生事件应急条例》等相关规定，在疫情防控期间，任何单位和个人都有依法履行报告责任，不得隐瞒、缓报、谎报或授意他人隐偿缓报、谎报，造成一定后果的</w:t>
            </w:r>
            <w:bookmarkStart w:id="0" w:name="_GoBack"/>
            <w:bookmarkEnd w:id="0"/>
            <w:r>
              <w:rPr>
                <w:rFonts w:hint="eastAsia" w:ascii="楷体_GB2312" w:hAnsi="楷体_GB2312" w:eastAsia="楷体_GB2312" w:cs="楷体_GB2312"/>
                <w:b/>
                <w:bCs/>
                <w:sz w:val="28"/>
                <w:szCs w:val="28"/>
                <w:lang w:eastAsia="zh-CN"/>
              </w:rPr>
              <w:t>，将依法追究报告人责任。为了确保每名考生身体健康和生命安全，我本人做出以下保证和承诺：</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1、招聘考试前本人及家庭成员14天内没有被诊断为新冠肺炎、疑似患者、无症状感染者、密切接触者及密切接触者的密切接触者，或与其有接触史；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2、招聘考试前14天内没有发热</w:t>
            </w:r>
            <w:r>
              <w:rPr>
                <w:rFonts w:hint="eastAsia" w:ascii="楷体_GB2312" w:hAnsi="楷体_GB2312" w:eastAsia="楷体_GB2312" w:cs="楷体_GB2312"/>
                <w:b/>
                <w:bCs/>
                <w:sz w:val="28"/>
                <w:szCs w:val="28"/>
                <w:lang w:val="en-US" w:eastAsia="zh-CN"/>
              </w:rPr>
              <w:t>和（或）呼吸道症状等新冠肺炎相关临床表现</w:t>
            </w:r>
            <w:r>
              <w:rPr>
                <w:rFonts w:hint="eastAsia" w:ascii="楷体_GB2312" w:hAnsi="楷体_GB2312" w:eastAsia="楷体_GB2312" w:cs="楷体_GB2312"/>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val="en-US" w:eastAsia="zh-CN"/>
              </w:rPr>
              <w:t>3、</w:t>
            </w:r>
            <w:r>
              <w:rPr>
                <w:rFonts w:hint="eastAsia" w:ascii="楷体_GB2312" w:hAnsi="楷体_GB2312" w:eastAsia="楷体_GB2312" w:cs="楷体_GB2312"/>
                <w:b/>
                <w:bCs/>
                <w:sz w:val="28"/>
                <w:szCs w:val="28"/>
                <w:lang w:eastAsia="zh-CN"/>
              </w:rPr>
              <w:t>招聘考试前14天内没有新冠病毒感染者报告社区旅行或居住史；</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4、招聘考试前14天内没有接触过来自有病例或无症状感染者报告社区的发热和/或有呼吸道症状患者；</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eastAsia="zh-CN"/>
              </w:rPr>
            </w:pPr>
            <w:r>
              <w:rPr>
                <w:rFonts w:hint="eastAsia" w:ascii="楷体_GB2312" w:hAnsi="楷体_GB2312" w:eastAsia="楷体_GB2312" w:cs="楷体_GB2312"/>
                <w:b/>
                <w:bCs/>
                <w:sz w:val="28"/>
                <w:szCs w:val="28"/>
                <w:lang w:eastAsia="zh-CN"/>
              </w:rPr>
              <w:t>5、招聘考试前14天没有去过有新冠肺炎中高风险地区或来自新冠肺炎聚集性疫情场所；</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eastAsia" w:ascii="楷体_GB2312" w:hAnsi="楷体_GB2312" w:eastAsia="楷体_GB2312" w:cs="楷体_GB2312"/>
                <w:b/>
                <w:bCs/>
                <w:sz w:val="28"/>
                <w:szCs w:val="28"/>
                <w:lang w:val="en-US" w:eastAsia="zh-CN"/>
              </w:rPr>
            </w:pPr>
            <w:r>
              <w:rPr>
                <w:rFonts w:hint="eastAsia" w:ascii="楷体_GB2312" w:hAnsi="楷体_GB2312" w:eastAsia="楷体_GB2312" w:cs="楷体_GB2312"/>
                <w:b/>
                <w:bCs/>
                <w:sz w:val="28"/>
                <w:szCs w:val="28"/>
                <w:lang w:val="en-US" w:eastAsia="zh-CN"/>
              </w:rPr>
              <w:t>6、</w:t>
            </w:r>
            <w:r>
              <w:rPr>
                <w:rFonts w:hint="eastAsia" w:ascii="楷体_GB2312" w:hAnsi="楷体_GB2312" w:eastAsia="楷体_GB2312" w:cs="楷体_GB2312"/>
                <w:b/>
                <w:bCs/>
                <w:sz w:val="28"/>
                <w:szCs w:val="28"/>
                <w:lang w:eastAsia="zh-CN"/>
              </w:rPr>
              <w:t>招聘考试前所乘坐的飞机、火车、汽车或其它交通工具有没有新冠病毒感染者。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3704" w:type="dxa"/>
            <w:gridSpan w:val="4"/>
            <w:tcBorders>
              <w:top w:val="single" w:color="auto" w:sz="4" w:space="0"/>
              <w:left w:val="nil"/>
              <w:bottom w:val="nil"/>
              <w:right w:val="nil"/>
            </w:tcBorders>
            <w:vAlign w:val="top"/>
          </w:tcPr>
          <w:p>
            <w:pPr>
              <w:numPr>
                <w:ilvl w:val="0"/>
                <w:numId w:val="0"/>
              </w:numPr>
              <w:spacing w:line="240" w:lineRule="auto"/>
              <w:jc w:val="center"/>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应聘人员</w:t>
            </w:r>
            <w:r>
              <w:rPr>
                <w:rFonts w:hint="eastAsia" w:ascii="仿宋_GB2312" w:hAnsi="仿宋_GB2312" w:eastAsia="仿宋_GB2312" w:cs="仿宋_GB2312"/>
                <w:b/>
                <w:bCs/>
                <w:sz w:val="28"/>
                <w:szCs w:val="28"/>
              </w:rPr>
              <w:t>（签字）：</w:t>
            </w:r>
          </w:p>
        </w:tc>
        <w:tc>
          <w:tcPr>
            <w:tcW w:w="5553" w:type="dxa"/>
            <w:gridSpan w:val="5"/>
            <w:tcBorders>
              <w:top w:val="single" w:color="auto" w:sz="4" w:space="0"/>
              <w:left w:val="nil"/>
              <w:bottom w:val="nil"/>
              <w:right w:val="nil"/>
            </w:tcBorders>
            <w:vAlign w:val="top"/>
          </w:tcPr>
          <w:p>
            <w:pPr>
              <w:numPr>
                <w:ilvl w:val="0"/>
                <w:numId w:val="0"/>
              </w:numPr>
              <w:spacing w:line="240" w:lineRule="auto"/>
              <w:jc w:val="right"/>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2021年   月    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both"/>
        <w:rPr>
          <w:rFonts w:hint="eastAsia" w:ascii="仿宋_GB2312" w:hAnsi="宋体" w:eastAsia="仿宋_GB2312" w:cs="仿宋_GB2312"/>
          <w:b w:val="0"/>
          <w:i w:val="0"/>
          <w:caps w:val="0"/>
          <w:color w:val="333333"/>
          <w:spacing w:val="0"/>
          <w:sz w:val="31"/>
          <w:szCs w:val="31"/>
          <w:shd w:val="clear" w:fill="FFFFFF"/>
          <w:lang w:val="en-US" w:eastAsia="zh-CN"/>
        </w:rPr>
      </w:pPr>
    </w:p>
    <w:sectPr>
      <w:pgSz w:w="11906" w:h="16838"/>
      <w:pgMar w:top="1134"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2746E"/>
    <w:rsid w:val="036E264D"/>
    <w:rsid w:val="048D4307"/>
    <w:rsid w:val="05A77C8E"/>
    <w:rsid w:val="0728184A"/>
    <w:rsid w:val="07C156F1"/>
    <w:rsid w:val="07FA39D1"/>
    <w:rsid w:val="09197239"/>
    <w:rsid w:val="0CB9402B"/>
    <w:rsid w:val="0D2E360F"/>
    <w:rsid w:val="0D670064"/>
    <w:rsid w:val="0F6D688E"/>
    <w:rsid w:val="0FE265BF"/>
    <w:rsid w:val="15FC4D73"/>
    <w:rsid w:val="17EB3A83"/>
    <w:rsid w:val="1A5E32A7"/>
    <w:rsid w:val="1A7C55F6"/>
    <w:rsid w:val="1C3E14C9"/>
    <w:rsid w:val="1C645CDA"/>
    <w:rsid w:val="1D891707"/>
    <w:rsid w:val="21C85977"/>
    <w:rsid w:val="222E0101"/>
    <w:rsid w:val="26814CBA"/>
    <w:rsid w:val="28F05A7A"/>
    <w:rsid w:val="295F3015"/>
    <w:rsid w:val="2F4E23DC"/>
    <w:rsid w:val="2FD13C0E"/>
    <w:rsid w:val="300102AF"/>
    <w:rsid w:val="326132A8"/>
    <w:rsid w:val="352C1089"/>
    <w:rsid w:val="37132F02"/>
    <w:rsid w:val="37BA17FA"/>
    <w:rsid w:val="39544E35"/>
    <w:rsid w:val="3B1C2301"/>
    <w:rsid w:val="3BA04D93"/>
    <w:rsid w:val="3BAE02FF"/>
    <w:rsid w:val="3BF62E14"/>
    <w:rsid w:val="3CA01F5D"/>
    <w:rsid w:val="3DA30F39"/>
    <w:rsid w:val="3EE855DB"/>
    <w:rsid w:val="3F970D14"/>
    <w:rsid w:val="426F645B"/>
    <w:rsid w:val="42BC4C7D"/>
    <w:rsid w:val="45281234"/>
    <w:rsid w:val="4A537A57"/>
    <w:rsid w:val="4D9107DC"/>
    <w:rsid w:val="4E6E60A7"/>
    <w:rsid w:val="537E00A8"/>
    <w:rsid w:val="54DC3E65"/>
    <w:rsid w:val="5984052E"/>
    <w:rsid w:val="5C915EE6"/>
    <w:rsid w:val="63245FFD"/>
    <w:rsid w:val="64783860"/>
    <w:rsid w:val="67FA7495"/>
    <w:rsid w:val="68A00FF8"/>
    <w:rsid w:val="6DF5476D"/>
    <w:rsid w:val="6E923583"/>
    <w:rsid w:val="6F2E1166"/>
    <w:rsid w:val="71AE331A"/>
    <w:rsid w:val="73B140C1"/>
    <w:rsid w:val="7A9C5533"/>
    <w:rsid w:val="7AAD57BD"/>
    <w:rsid w:val="7AB70DAC"/>
    <w:rsid w:val="7D15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那颜</cp:lastModifiedBy>
  <dcterms:modified xsi:type="dcterms:W3CDTF">2021-09-08T03:42:11Z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D653E046705447C595DCB9E9ABDAA62A</vt:lpwstr>
  </property>
</Properties>
</file>