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2C" w:rsidRDefault="00F843D2">
      <w:pPr>
        <w:pStyle w:val="a3"/>
        <w:widowControl/>
        <w:spacing w:line="420" w:lineRule="atLeast"/>
        <w:rPr>
          <w:b/>
          <w:bCs/>
          <w:sz w:val="32"/>
          <w:szCs w:val="32"/>
        </w:rPr>
      </w:pPr>
      <w:r>
        <w:rPr>
          <w:rFonts w:hint="eastAsia"/>
          <w:b/>
          <w:bCs/>
          <w:sz w:val="32"/>
          <w:szCs w:val="32"/>
        </w:rPr>
        <w:t>附件</w:t>
      </w:r>
      <w:r>
        <w:rPr>
          <w:rFonts w:hint="eastAsia"/>
          <w:b/>
          <w:bCs/>
          <w:sz w:val="32"/>
          <w:szCs w:val="32"/>
        </w:rPr>
        <w:t xml:space="preserve">2       </w:t>
      </w:r>
    </w:p>
    <w:p w:rsidR="009E572C" w:rsidRDefault="00F843D2">
      <w:pPr>
        <w:pStyle w:val="a3"/>
        <w:widowControl/>
        <w:spacing w:line="420" w:lineRule="atLeast"/>
        <w:jc w:val="center"/>
        <w:rPr>
          <w:rStyle w:val="a5"/>
          <w:rFonts w:ascii="宋体" w:eastAsia="宋体" w:hAnsi="宋体" w:cs="宋体"/>
          <w:bCs/>
          <w:sz w:val="28"/>
          <w:szCs w:val="28"/>
        </w:rPr>
      </w:pPr>
      <w:r>
        <w:rPr>
          <w:rFonts w:ascii="宋体" w:eastAsia="宋体" w:hAnsi="宋体" w:cs="宋体"/>
          <w:b/>
          <w:bCs/>
          <w:sz w:val="28"/>
          <w:szCs w:val="28"/>
          <w:lang/>
        </w:rPr>
        <w:t>新乡医学院</w:t>
      </w:r>
      <w:r>
        <w:rPr>
          <w:rFonts w:ascii="宋体" w:eastAsia="宋体" w:hAnsi="宋体" w:cs="宋体"/>
          <w:b/>
          <w:bCs/>
          <w:sz w:val="28"/>
          <w:szCs w:val="28"/>
          <w:lang/>
        </w:rPr>
        <w:t>2022</w:t>
      </w:r>
      <w:r>
        <w:rPr>
          <w:rFonts w:ascii="宋体" w:eastAsia="宋体" w:hAnsi="宋体" w:cs="宋体"/>
          <w:b/>
          <w:bCs/>
          <w:sz w:val="28"/>
          <w:szCs w:val="28"/>
          <w:lang/>
        </w:rPr>
        <w:t>年硕士研究生招生简章</w:t>
      </w:r>
    </w:p>
    <w:p w:rsidR="009E572C" w:rsidRDefault="00F843D2">
      <w:pPr>
        <w:pStyle w:val="a3"/>
        <w:widowControl/>
        <w:spacing w:line="420" w:lineRule="atLeast"/>
        <w:rPr>
          <w:rStyle w:val="a5"/>
          <w:rFonts w:ascii="宋体" w:eastAsia="宋体" w:hAnsi="宋体" w:cs="宋体"/>
          <w:bCs/>
          <w:color w:val="000000"/>
        </w:rPr>
      </w:pPr>
      <w:r>
        <w:rPr>
          <w:rStyle w:val="a5"/>
          <w:rFonts w:ascii="宋体" w:eastAsia="宋体" w:hAnsi="宋体" w:cs="宋体" w:hint="eastAsia"/>
          <w:bCs/>
          <w:color w:val="000000"/>
        </w:rPr>
        <w:t>一、</w:t>
      </w:r>
      <w:r>
        <w:rPr>
          <w:rStyle w:val="a5"/>
          <w:rFonts w:ascii="宋体" w:eastAsia="宋体" w:hAnsi="宋体" w:cs="宋体" w:hint="eastAsia"/>
          <w:bCs/>
          <w:color w:val="000000"/>
        </w:rPr>
        <w:t>培养目标</w:t>
      </w:r>
    </w:p>
    <w:p w:rsidR="009E572C" w:rsidRDefault="00F843D2">
      <w:pPr>
        <w:pStyle w:val="a3"/>
        <w:widowControl/>
        <w:spacing w:line="420" w:lineRule="atLeast"/>
        <w:ind w:firstLine="420"/>
      </w:pPr>
      <w:r>
        <w:rPr>
          <w:color w:val="000000"/>
        </w:rPr>
        <w:t>培养热爱祖国，拥护中国共产党的领导，拥护社会主义制度，遵纪守法，品德良好，具有服务国家服务人民的社会责任感，掌握本学科坚实的基础理论和系统的专业知识，具有创新精神及能力，能从事科学研究、教学、医疗、管理、翻译等工作能力的高层次学术型专业人才以及具有较强解决实际问题的能力、能够承担专业技术或管理工作、具有良好职业素养的高层次应用型专业人才。</w:t>
      </w:r>
    </w:p>
    <w:p w:rsidR="009E572C" w:rsidRDefault="00F843D2" w:rsidP="00317570">
      <w:pPr>
        <w:pStyle w:val="a3"/>
        <w:widowControl/>
        <w:spacing w:line="420" w:lineRule="atLeast"/>
      </w:pPr>
      <w:r>
        <w:rPr>
          <w:rStyle w:val="a5"/>
          <w:bCs/>
          <w:color w:val="000000"/>
        </w:rPr>
        <w:t>二、培养类型</w:t>
      </w:r>
    </w:p>
    <w:p w:rsidR="009E572C" w:rsidRDefault="00F843D2">
      <w:pPr>
        <w:pStyle w:val="a3"/>
        <w:widowControl/>
        <w:spacing w:line="420" w:lineRule="atLeast"/>
        <w:ind w:firstLine="420"/>
      </w:pPr>
      <w:r>
        <w:rPr>
          <w:color w:val="000000"/>
        </w:rPr>
        <w:t>（一）学术型硕士研究生，掌握坚实的基础理论和系统的专业知识，具有从事科学研究、教学和专业技术等工作的高层次复合型人才。</w:t>
      </w:r>
    </w:p>
    <w:p w:rsidR="009E572C" w:rsidRDefault="00F843D2">
      <w:pPr>
        <w:pStyle w:val="a3"/>
        <w:widowControl/>
        <w:spacing w:line="420" w:lineRule="atLeast"/>
        <w:ind w:firstLine="480"/>
      </w:pPr>
      <w:r>
        <w:rPr>
          <w:color w:val="000000"/>
        </w:rPr>
        <w:t>（二）专业学位研究生，面向社会需求，掌握相关专业领域坚实的基础理论和专业知识、具有较强的解决实际问题的能力、能够承担专业技术或管理工作、具有良好职业素养的高层次应用型人才。</w:t>
      </w:r>
    </w:p>
    <w:p w:rsidR="009E572C" w:rsidRDefault="00F843D2" w:rsidP="00317570">
      <w:pPr>
        <w:pStyle w:val="a3"/>
        <w:widowControl/>
        <w:spacing w:line="420" w:lineRule="atLeast"/>
      </w:pPr>
      <w:r>
        <w:rPr>
          <w:rStyle w:val="a5"/>
          <w:bCs/>
          <w:color w:val="000000"/>
        </w:rPr>
        <w:t>三、招生名额</w:t>
      </w:r>
    </w:p>
    <w:p w:rsidR="009E572C" w:rsidRDefault="00F843D2">
      <w:pPr>
        <w:pStyle w:val="a3"/>
        <w:widowControl/>
        <w:spacing w:line="420" w:lineRule="atLeast"/>
        <w:ind w:firstLine="480"/>
      </w:pPr>
      <w:r>
        <w:rPr>
          <w:color w:val="000000"/>
        </w:rPr>
        <w:t>我校</w:t>
      </w:r>
      <w:r>
        <w:rPr>
          <w:color w:val="000000"/>
        </w:rPr>
        <w:t>2022</w:t>
      </w:r>
      <w:r>
        <w:rPr>
          <w:color w:val="000000"/>
        </w:rPr>
        <w:t>年拟招收学术学位硕士研究生</w:t>
      </w:r>
      <w:r>
        <w:rPr>
          <w:color w:val="000000"/>
        </w:rPr>
        <w:t>194</w:t>
      </w:r>
      <w:r>
        <w:rPr>
          <w:color w:val="000000"/>
        </w:rPr>
        <w:t>名，专业学位研究生</w:t>
      </w:r>
      <w:r>
        <w:rPr>
          <w:color w:val="000000"/>
        </w:rPr>
        <w:t>490</w:t>
      </w:r>
      <w:r>
        <w:rPr>
          <w:color w:val="000000"/>
        </w:rPr>
        <w:t>名，</w:t>
      </w:r>
      <w:r>
        <w:rPr>
          <w:rStyle w:val="a5"/>
          <w:bCs/>
          <w:color w:val="000000"/>
        </w:rPr>
        <w:t>最终招生总人数以教育部下达的正式招生计划文件为准，各专业实际招生人数将根据</w:t>
      </w:r>
      <w:r>
        <w:rPr>
          <w:rStyle w:val="a5"/>
          <w:bCs/>
          <w:color w:val="000000"/>
        </w:rPr>
        <w:t>2022</w:t>
      </w:r>
      <w:r>
        <w:rPr>
          <w:rStyle w:val="a5"/>
          <w:bCs/>
          <w:color w:val="000000"/>
        </w:rPr>
        <w:t>年国家招生计划及各专业报考情况进行动态调整（可能增</w:t>
      </w:r>
      <w:r>
        <w:rPr>
          <w:rStyle w:val="a5"/>
          <w:bCs/>
          <w:color w:val="000000"/>
        </w:rPr>
        <w:t>加，也可能减少）。</w:t>
      </w:r>
    </w:p>
    <w:p w:rsidR="009E572C" w:rsidRDefault="00F843D2" w:rsidP="00317570">
      <w:pPr>
        <w:pStyle w:val="a3"/>
        <w:widowControl/>
        <w:spacing w:line="420" w:lineRule="atLeast"/>
      </w:pPr>
      <w:r>
        <w:rPr>
          <w:rStyle w:val="a5"/>
          <w:bCs/>
          <w:color w:val="000000"/>
        </w:rPr>
        <w:t>四、报考条件</w:t>
      </w:r>
    </w:p>
    <w:p w:rsidR="009E572C" w:rsidRDefault="00F843D2">
      <w:pPr>
        <w:pStyle w:val="a3"/>
        <w:widowControl/>
        <w:spacing w:line="420" w:lineRule="atLeast"/>
        <w:ind w:firstLine="420"/>
      </w:pPr>
      <w:r>
        <w:rPr>
          <w:color w:val="000000"/>
        </w:rPr>
        <w:t>（一）中华人民共和国公民。</w:t>
      </w:r>
    </w:p>
    <w:p w:rsidR="009E572C" w:rsidRDefault="00F843D2">
      <w:pPr>
        <w:pStyle w:val="a3"/>
        <w:widowControl/>
        <w:spacing w:line="420" w:lineRule="atLeast"/>
        <w:ind w:firstLine="420"/>
      </w:pPr>
      <w:r>
        <w:rPr>
          <w:color w:val="000000"/>
        </w:rPr>
        <w:t>（二）拥护中国共产党的领导，品德良好，遵纪守法。</w:t>
      </w:r>
    </w:p>
    <w:p w:rsidR="009E572C" w:rsidRDefault="00F843D2">
      <w:pPr>
        <w:pStyle w:val="a3"/>
        <w:widowControl/>
        <w:spacing w:line="420" w:lineRule="atLeast"/>
        <w:ind w:firstLine="420"/>
      </w:pPr>
      <w:r>
        <w:rPr>
          <w:color w:val="000000"/>
        </w:rPr>
        <w:t>（三）身体健康状况符合国家规定的体检要求。</w:t>
      </w:r>
    </w:p>
    <w:p w:rsidR="009E572C" w:rsidRDefault="00F843D2">
      <w:pPr>
        <w:pStyle w:val="a3"/>
        <w:widowControl/>
        <w:spacing w:line="420" w:lineRule="atLeast"/>
        <w:ind w:firstLine="465"/>
      </w:pPr>
      <w:r>
        <w:rPr>
          <w:color w:val="000000"/>
        </w:rPr>
        <w:lastRenderedPageBreak/>
        <w:t>（四）考生的学历必须符合下列条件之一：</w:t>
      </w:r>
    </w:p>
    <w:p w:rsidR="009E572C" w:rsidRDefault="00F843D2" w:rsidP="00317570">
      <w:pPr>
        <w:pStyle w:val="a3"/>
        <w:widowControl/>
        <w:spacing w:line="420" w:lineRule="atLeast"/>
        <w:ind w:firstLineChars="275" w:firstLine="660"/>
      </w:pPr>
      <w:r>
        <w:rPr>
          <w:color w:val="000000"/>
        </w:rPr>
        <w:t>1.</w:t>
      </w:r>
      <w:r>
        <w:rPr>
          <w:color w:val="000000"/>
        </w:rPr>
        <w:t>国家承认学历的应届本科毕业生（含普通高校、成人高校、普通高校举办的成人高等学历教育应届本科毕业生）及自学考试和网络教育届时可毕业本科生，考生录取当年</w:t>
      </w:r>
      <w:r>
        <w:rPr>
          <w:color w:val="000000"/>
        </w:rPr>
        <w:t>9</w:t>
      </w:r>
      <w:r>
        <w:rPr>
          <w:color w:val="000000"/>
        </w:rPr>
        <w:t>月</w:t>
      </w:r>
      <w:r>
        <w:rPr>
          <w:color w:val="000000"/>
        </w:rPr>
        <w:t>1</w:t>
      </w:r>
      <w:r>
        <w:rPr>
          <w:color w:val="000000"/>
        </w:rPr>
        <w:t>日前必须取得国家承认的本科毕业证书，否则录取资格无效。</w:t>
      </w:r>
    </w:p>
    <w:p w:rsidR="009E572C" w:rsidRDefault="00F843D2" w:rsidP="00317570">
      <w:pPr>
        <w:pStyle w:val="a3"/>
        <w:widowControl/>
        <w:spacing w:line="420" w:lineRule="atLeast"/>
        <w:ind w:firstLineChars="275" w:firstLine="660"/>
      </w:pPr>
      <w:r>
        <w:rPr>
          <w:color w:val="000000"/>
        </w:rPr>
        <w:t>2.</w:t>
      </w:r>
      <w:r>
        <w:rPr>
          <w:color w:val="000000"/>
        </w:rPr>
        <w:t>具有国家承认的大学本科毕业学历的人员。</w:t>
      </w:r>
    </w:p>
    <w:p w:rsidR="009E572C" w:rsidRDefault="00F843D2" w:rsidP="00317570">
      <w:pPr>
        <w:pStyle w:val="a3"/>
        <w:widowControl/>
        <w:spacing w:line="420" w:lineRule="atLeast"/>
        <w:ind w:firstLineChars="275" w:firstLine="660"/>
      </w:pPr>
      <w:r>
        <w:rPr>
          <w:color w:val="000000"/>
        </w:rPr>
        <w:t>3.</w:t>
      </w:r>
      <w:r>
        <w:rPr>
          <w:color w:val="000000"/>
        </w:rPr>
        <w:t>获得国家承认的高职高专毕业学历后满</w:t>
      </w:r>
      <w:r>
        <w:rPr>
          <w:color w:val="000000"/>
        </w:rPr>
        <w:t>2</w:t>
      </w:r>
      <w:r>
        <w:rPr>
          <w:color w:val="000000"/>
        </w:rPr>
        <w:t>年（从毕业后到录取当年入学之日）或</w:t>
      </w:r>
      <w:r>
        <w:rPr>
          <w:color w:val="000000"/>
        </w:rPr>
        <w:t>2</w:t>
      </w:r>
      <w:r>
        <w:rPr>
          <w:color w:val="000000"/>
        </w:rPr>
        <w:t>年以上的，以及国家承认学历的本科结业生，按本科毕业生同等学力身份报考，要求：（</w:t>
      </w:r>
      <w:r>
        <w:rPr>
          <w:color w:val="000000"/>
        </w:rPr>
        <w:t>1</w:t>
      </w:r>
      <w:r>
        <w:rPr>
          <w:color w:val="000000"/>
        </w:rPr>
        <w:t>）须进修过所报考专业本科主干课程，并出具成绩单或其他相应证明；（</w:t>
      </w:r>
      <w:r>
        <w:rPr>
          <w:color w:val="000000"/>
        </w:rPr>
        <w:t>2</w:t>
      </w:r>
      <w:r>
        <w:rPr>
          <w:color w:val="000000"/>
        </w:rPr>
        <w:t>）须通过全国大学英语四级考试；（</w:t>
      </w:r>
      <w:r>
        <w:rPr>
          <w:color w:val="000000"/>
        </w:rPr>
        <w:t>3</w:t>
      </w:r>
      <w:r>
        <w:rPr>
          <w:color w:val="000000"/>
        </w:rPr>
        <w:t>）须以第一作者发表过所报考专业的学术论文（</w:t>
      </w:r>
      <w:r>
        <w:rPr>
          <w:color w:val="000000"/>
        </w:rPr>
        <w:t>CN</w:t>
      </w:r>
      <w:r>
        <w:rPr>
          <w:color w:val="000000"/>
        </w:rPr>
        <w:t>刊物正式发表）</w:t>
      </w:r>
      <w:r>
        <w:rPr>
          <w:color w:val="000000"/>
        </w:rPr>
        <w:t>1</w:t>
      </w:r>
      <w:r>
        <w:rPr>
          <w:color w:val="000000"/>
        </w:rPr>
        <w:t>篇或以上。</w:t>
      </w:r>
    </w:p>
    <w:p w:rsidR="009E572C" w:rsidRDefault="00F843D2" w:rsidP="00317570">
      <w:pPr>
        <w:pStyle w:val="a3"/>
        <w:widowControl/>
        <w:spacing w:line="420" w:lineRule="atLeast"/>
        <w:ind w:firstLineChars="275" w:firstLine="660"/>
      </w:pPr>
      <w:r>
        <w:rPr>
          <w:color w:val="000000"/>
        </w:rPr>
        <w:t>4.</w:t>
      </w:r>
      <w:r>
        <w:rPr>
          <w:color w:val="000000"/>
        </w:rPr>
        <w:t>已获硕士、博士学位的人员。</w:t>
      </w:r>
    </w:p>
    <w:p w:rsidR="009E572C" w:rsidRDefault="00F843D2">
      <w:pPr>
        <w:pStyle w:val="a3"/>
        <w:widowControl/>
        <w:spacing w:line="420" w:lineRule="atLeast"/>
        <w:ind w:firstLine="420"/>
      </w:pPr>
      <w:r>
        <w:rPr>
          <w:color w:val="000000"/>
        </w:rPr>
        <w:t>在校研究生报考须在报名前征得所在培养单位同意。</w:t>
      </w:r>
    </w:p>
    <w:p w:rsidR="009E572C" w:rsidRDefault="00F843D2">
      <w:pPr>
        <w:pStyle w:val="a3"/>
        <w:widowControl/>
        <w:spacing w:line="420" w:lineRule="atLeast"/>
        <w:ind w:firstLine="480"/>
      </w:pPr>
      <w:r>
        <w:rPr>
          <w:color w:val="000000"/>
        </w:rPr>
        <w:t>（五）报考攻读临床医学硕士专业学位（代码前四位为：</w:t>
      </w:r>
      <w:r>
        <w:rPr>
          <w:color w:val="000000"/>
        </w:rPr>
        <w:t>1051</w:t>
      </w:r>
      <w:r>
        <w:rPr>
          <w:color w:val="000000"/>
        </w:rPr>
        <w:t>）研究生，原则上只接收本科毕业于五年制的临床</w:t>
      </w:r>
      <w:r>
        <w:rPr>
          <w:color w:val="000000"/>
        </w:rPr>
        <w:t>医学类（含临床医学、麻醉学、医学影像学等）专业的全日制应届或往届本科毕业生报考（必须具有毕业证和学位证）。报考专业应与本科所学专业相同或相近。</w:t>
      </w:r>
      <w:r>
        <w:rPr>
          <w:rStyle w:val="a5"/>
          <w:bCs/>
          <w:color w:val="000000"/>
        </w:rPr>
        <w:t>对于正在参加住院医师规范化培训或已经获得住院医师规范化培训合格证书人员，不得报考临床医学硕士专业学位研究生</w:t>
      </w:r>
      <w:r>
        <w:rPr>
          <w:color w:val="000000"/>
        </w:rPr>
        <w:t>。</w:t>
      </w:r>
    </w:p>
    <w:p w:rsidR="009E572C" w:rsidRDefault="00F843D2">
      <w:pPr>
        <w:pStyle w:val="a3"/>
        <w:widowControl/>
        <w:spacing w:line="420" w:lineRule="atLeast"/>
        <w:ind w:firstLine="480"/>
      </w:pPr>
      <w:r>
        <w:rPr>
          <w:color w:val="000000"/>
        </w:rPr>
        <w:t>（六）报考攻读护理学硕士学位（代码为</w:t>
      </w:r>
      <w:r>
        <w:rPr>
          <w:color w:val="000000"/>
        </w:rPr>
        <w:t>1054</w:t>
      </w:r>
      <w:r>
        <w:rPr>
          <w:color w:val="000000"/>
        </w:rPr>
        <w:t>）研究生，原则上只接收护理学专业全日制本科考生报考。</w:t>
      </w:r>
    </w:p>
    <w:p w:rsidR="009E572C" w:rsidRDefault="00F843D2">
      <w:pPr>
        <w:pStyle w:val="a3"/>
        <w:widowControl/>
        <w:spacing w:line="420" w:lineRule="atLeast"/>
        <w:ind w:firstLine="480"/>
      </w:pPr>
      <w:r>
        <w:rPr>
          <w:color w:val="000000"/>
        </w:rPr>
        <w:t>（七）报考公共管理硕士专业学位的考生，须符合下列条件：</w:t>
      </w:r>
    </w:p>
    <w:p w:rsidR="009E572C" w:rsidRDefault="00F843D2">
      <w:pPr>
        <w:pStyle w:val="a3"/>
        <w:widowControl/>
        <w:spacing w:line="420" w:lineRule="atLeast"/>
        <w:ind w:firstLine="480"/>
      </w:pPr>
      <w:r>
        <w:rPr>
          <w:color w:val="000000"/>
        </w:rPr>
        <w:t>1.</w:t>
      </w:r>
      <w:r>
        <w:rPr>
          <w:color w:val="000000"/>
        </w:rPr>
        <w:t>符合报考条件第（一）、（二）、（三）各项的要求。</w:t>
      </w:r>
    </w:p>
    <w:p w:rsidR="009E572C" w:rsidRDefault="00F843D2">
      <w:pPr>
        <w:pStyle w:val="a3"/>
        <w:widowControl/>
        <w:spacing w:line="420" w:lineRule="atLeast"/>
        <w:ind w:firstLine="480"/>
      </w:pPr>
      <w:r>
        <w:rPr>
          <w:color w:val="000000"/>
        </w:rPr>
        <w:t>2.</w:t>
      </w:r>
      <w:r>
        <w:rPr>
          <w:color w:val="000000"/>
        </w:rPr>
        <w:t>大学本科毕业后有</w:t>
      </w:r>
      <w:r>
        <w:rPr>
          <w:color w:val="000000"/>
        </w:rPr>
        <w:t>3</w:t>
      </w:r>
      <w:r>
        <w:rPr>
          <w:color w:val="000000"/>
        </w:rPr>
        <w:t>年以上工作经验的人员；或获得国</w:t>
      </w:r>
      <w:r>
        <w:rPr>
          <w:color w:val="000000"/>
        </w:rPr>
        <w:t>家承认的高职高专毕业学历或大学本科结业后，且通过全国大学英语四级考试，并有</w:t>
      </w:r>
      <w:r>
        <w:rPr>
          <w:color w:val="000000"/>
        </w:rPr>
        <w:t>5</w:t>
      </w:r>
      <w:r>
        <w:rPr>
          <w:color w:val="000000"/>
        </w:rPr>
        <w:t>年以上工作经验的人员；或获得硕士学位或博士学位后有</w:t>
      </w:r>
      <w:r>
        <w:rPr>
          <w:color w:val="000000"/>
        </w:rPr>
        <w:t>2</w:t>
      </w:r>
      <w:r>
        <w:rPr>
          <w:color w:val="000000"/>
        </w:rPr>
        <w:t>年以上工作经验的人员。</w:t>
      </w:r>
    </w:p>
    <w:p w:rsidR="009E572C" w:rsidRDefault="00F843D2">
      <w:pPr>
        <w:pStyle w:val="a3"/>
        <w:widowControl/>
        <w:spacing w:line="420" w:lineRule="atLeast"/>
        <w:ind w:firstLine="480"/>
      </w:pPr>
      <w:r>
        <w:rPr>
          <w:color w:val="000000"/>
        </w:rPr>
        <w:lastRenderedPageBreak/>
        <w:t>（八）现役军人报考前应该认真阅读解放军及我校有关报考要求，遵守保密规定，按要求填报报考信息。报名前须出具加盖团以上政治部门公章的《同意</w:t>
      </w:r>
      <w:r>
        <w:rPr>
          <w:color w:val="000000"/>
        </w:rPr>
        <w:t>***</w:t>
      </w:r>
      <w:r>
        <w:rPr>
          <w:color w:val="000000"/>
        </w:rPr>
        <w:t>同志报考新乡医学院全日制硕士研究生的说明》，考生因报考研究生与所在单位产生的问题由考生自行处理，因上述原因造成考生无法考试（含初试复试）、录取、入学及其他问题的，后果由考生本人承担。</w:t>
      </w:r>
    </w:p>
    <w:p w:rsidR="009E572C" w:rsidRDefault="00F843D2">
      <w:pPr>
        <w:pStyle w:val="a3"/>
        <w:widowControl/>
        <w:spacing w:line="420" w:lineRule="atLeast"/>
        <w:ind w:firstLine="480"/>
      </w:pPr>
      <w:r>
        <w:rPr>
          <w:color w:val="000000"/>
        </w:rPr>
        <w:t>（九）其他要求请查看专业目录</w:t>
      </w:r>
      <w:r>
        <w:rPr>
          <w:color w:val="000000"/>
        </w:rPr>
        <w:t>“</w:t>
      </w:r>
      <w:r>
        <w:rPr>
          <w:color w:val="000000"/>
        </w:rPr>
        <w:t>备注栏</w:t>
      </w:r>
      <w:r>
        <w:rPr>
          <w:color w:val="000000"/>
        </w:rPr>
        <w:t>”</w:t>
      </w:r>
      <w:r>
        <w:rPr>
          <w:color w:val="000000"/>
        </w:rPr>
        <w:t>。</w:t>
      </w:r>
    </w:p>
    <w:p w:rsidR="009E572C" w:rsidRDefault="00F843D2">
      <w:pPr>
        <w:pStyle w:val="a3"/>
        <w:widowControl/>
        <w:spacing w:line="420" w:lineRule="atLeast"/>
        <w:ind w:firstLine="480"/>
      </w:pPr>
      <w:r>
        <w:rPr>
          <w:rStyle w:val="a5"/>
          <w:bCs/>
          <w:color w:val="000000"/>
        </w:rPr>
        <w:t>五、报名手续</w:t>
      </w:r>
    </w:p>
    <w:p w:rsidR="009E572C" w:rsidRDefault="00F843D2">
      <w:pPr>
        <w:pStyle w:val="a3"/>
        <w:widowControl/>
        <w:spacing w:line="420" w:lineRule="atLeast"/>
        <w:ind w:firstLine="480"/>
      </w:pPr>
      <w:r>
        <w:rPr>
          <w:color w:val="000000"/>
        </w:rPr>
        <w:t>报名包括网上报名和网上确认（现场确认）两个阶段。所有参加硕士研究生招生考试的考生均须进行网上报名，并在网上或到报考点现场确认网报信息和采集本人图像等相关电子信息，同时按规定缴纳报考费（</w:t>
      </w:r>
      <w:r>
        <w:rPr>
          <w:rStyle w:val="a5"/>
          <w:bCs/>
          <w:color w:val="000000"/>
        </w:rPr>
        <w:t>温馨提示：请考生报名前认真阅读《</w:t>
      </w:r>
      <w:r>
        <w:rPr>
          <w:rStyle w:val="a5"/>
          <w:bCs/>
          <w:color w:val="000000"/>
        </w:rPr>
        <w:t>2022</w:t>
      </w:r>
      <w:r>
        <w:rPr>
          <w:rStyle w:val="a5"/>
          <w:bCs/>
          <w:color w:val="000000"/>
        </w:rPr>
        <w:t>年全国硕士研究生招生工作管理规定》，按照规定程序进行研究生报名</w:t>
      </w:r>
      <w:r>
        <w:rPr>
          <w:color w:val="000000"/>
        </w:rPr>
        <w:t>）。</w:t>
      </w:r>
    </w:p>
    <w:p w:rsidR="009E572C" w:rsidRDefault="00F843D2">
      <w:pPr>
        <w:pStyle w:val="a3"/>
        <w:widowControl/>
        <w:spacing w:line="420" w:lineRule="atLeast"/>
        <w:ind w:firstLine="420"/>
      </w:pPr>
      <w:r>
        <w:rPr>
          <w:color w:val="000000"/>
        </w:rPr>
        <w:t>（一）网上报名</w:t>
      </w:r>
    </w:p>
    <w:p w:rsidR="009E572C" w:rsidRDefault="00F843D2">
      <w:pPr>
        <w:pStyle w:val="a3"/>
        <w:widowControl/>
        <w:spacing w:line="420" w:lineRule="atLeast"/>
        <w:ind w:firstLine="420"/>
      </w:pPr>
      <w:r>
        <w:rPr>
          <w:color w:val="000000"/>
        </w:rPr>
        <w:t>1.</w:t>
      </w:r>
      <w:r>
        <w:rPr>
          <w:color w:val="000000"/>
        </w:rPr>
        <w:t>网上报名时间为</w:t>
      </w:r>
      <w:r>
        <w:rPr>
          <w:color w:val="000000"/>
        </w:rPr>
        <w:t xml:space="preserve"> 2021 </w:t>
      </w:r>
      <w:r>
        <w:rPr>
          <w:color w:val="000000"/>
        </w:rPr>
        <w:t>年</w:t>
      </w:r>
      <w:r>
        <w:rPr>
          <w:color w:val="000000"/>
        </w:rPr>
        <w:t xml:space="preserve"> 10 </w:t>
      </w:r>
      <w:r>
        <w:rPr>
          <w:color w:val="000000"/>
        </w:rPr>
        <w:t>月</w:t>
      </w:r>
      <w:r>
        <w:rPr>
          <w:color w:val="000000"/>
        </w:rPr>
        <w:t xml:space="preserve"> 5 </w:t>
      </w:r>
      <w:r>
        <w:rPr>
          <w:color w:val="000000"/>
        </w:rPr>
        <w:t>日至</w:t>
      </w:r>
      <w:r>
        <w:rPr>
          <w:color w:val="000000"/>
        </w:rPr>
        <w:t xml:space="preserve"> 10 </w:t>
      </w:r>
      <w:r>
        <w:rPr>
          <w:color w:val="000000"/>
        </w:rPr>
        <w:t>月</w:t>
      </w:r>
      <w:r>
        <w:rPr>
          <w:color w:val="000000"/>
        </w:rPr>
        <w:t xml:space="preserve"> 25 </w:t>
      </w:r>
      <w:r>
        <w:rPr>
          <w:color w:val="000000"/>
        </w:rPr>
        <w:t>日，每天</w:t>
      </w:r>
      <w:r>
        <w:rPr>
          <w:color w:val="000000"/>
        </w:rPr>
        <w:t>9:00—22:00</w:t>
      </w:r>
      <w:r>
        <w:rPr>
          <w:color w:val="000000"/>
        </w:rPr>
        <w:t>。网上预报名时间为</w:t>
      </w:r>
      <w:r>
        <w:rPr>
          <w:color w:val="000000"/>
        </w:rPr>
        <w:t xml:space="preserve"> 2021 </w:t>
      </w:r>
      <w:r>
        <w:rPr>
          <w:color w:val="000000"/>
        </w:rPr>
        <w:t>年</w:t>
      </w:r>
      <w:r>
        <w:rPr>
          <w:color w:val="000000"/>
        </w:rPr>
        <w:t xml:space="preserve"> 9 </w:t>
      </w:r>
      <w:r>
        <w:rPr>
          <w:color w:val="000000"/>
        </w:rPr>
        <w:t>月</w:t>
      </w:r>
      <w:r>
        <w:rPr>
          <w:color w:val="000000"/>
        </w:rPr>
        <w:t xml:space="preserve"> 24 </w:t>
      </w:r>
      <w:r>
        <w:rPr>
          <w:color w:val="000000"/>
        </w:rPr>
        <w:t>日</w:t>
      </w:r>
      <w:r>
        <w:rPr>
          <w:color w:val="000000"/>
        </w:rPr>
        <w:t>至</w:t>
      </w:r>
      <w:r>
        <w:rPr>
          <w:color w:val="000000"/>
        </w:rPr>
        <w:t xml:space="preserve"> 9 </w:t>
      </w:r>
      <w:r>
        <w:rPr>
          <w:color w:val="000000"/>
        </w:rPr>
        <w:t>月</w:t>
      </w:r>
      <w:r>
        <w:rPr>
          <w:color w:val="000000"/>
        </w:rPr>
        <w:t xml:space="preserve"> 27 </w:t>
      </w:r>
      <w:r>
        <w:rPr>
          <w:color w:val="000000"/>
        </w:rPr>
        <w:t>日，每天</w:t>
      </w:r>
      <w:r>
        <w:rPr>
          <w:color w:val="000000"/>
        </w:rPr>
        <w:t xml:space="preserve"> 9:00—22:00</w:t>
      </w:r>
      <w:r>
        <w:rPr>
          <w:color w:val="000000"/>
        </w:rPr>
        <w:t>。</w:t>
      </w:r>
    </w:p>
    <w:p w:rsidR="009E572C" w:rsidRDefault="00F843D2">
      <w:pPr>
        <w:pStyle w:val="a3"/>
        <w:widowControl/>
        <w:spacing w:line="420" w:lineRule="atLeast"/>
        <w:ind w:firstLine="480"/>
      </w:pPr>
      <w:r>
        <w:rPr>
          <w:color w:val="000000"/>
        </w:rPr>
        <w:t>2.</w:t>
      </w:r>
      <w:r>
        <w:rPr>
          <w:color w:val="000000"/>
        </w:rPr>
        <w:t>考生应在规定时间登录</w:t>
      </w:r>
      <w:r>
        <w:rPr>
          <w:color w:val="000000"/>
        </w:rPr>
        <w:t>“</w:t>
      </w:r>
      <w:r>
        <w:rPr>
          <w:color w:val="000000"/>
        </w:rPr>
        <w:t>中国研究生招生信息网</w:t>
      </w:r>
      <w:r>
        <w:rPr>
          <w:color w:val="000000"/>
        </w:rPr>
        <w:t>”</w:t>
      </w:r>
      <w:r>
        <w:rPr>
          <w:color w:val="000000"/>
        </w:rPr>
        <w:t>浏览报考须知，并按教育部、省级教育招生考试机构、报考点以及研究生招生单位的网上公告要求报名。报名期间，考生可自行修改网上报名信息或重新填报报名信息，但一位考生只能保留一条有效报名信息。逾期不再补报，也不得修改报名信息。</w:t>
      </w:r>
    </w:p>
    <w:p w:rsidR="009E572C" w:rsidRDefault="00F843D2">
      <w:pPr>
        <w:pStyle w:val="a3"/>
        <w:widowControl/>
        <w:spacing w:line="420" w:lineRule="atLeast"/>
        <w:ind w:firstLine="480"/>
      </w:pPr>
      <w:r>
        <w:rPr>
          <w:color w:val="000000"/>
        </w:rPr>
        <w:t>3.</w:t>
      </w:r>
      <w:r>
        <w:rPr>
          <w:color w:val="000000"/>
        </w:rPr>
        <w:t>考生报名时只填报一个招生单位的一个专业。待考试结束，教育部公布考生进入复试的初试成绩基本要求后，考生可通过</w:t>
      </w:r>
      <w:r>
        <w:rPr>
          <w:color w:val="000000"/>
        </w:rPr>
        <w:t>“</w:t>
      </w:r>
      <w:r>
        <w:rPr>
          <w:color w:val="000000"/>
        </w:rPr>
        <w:t>研招网</w:t>
      </w:r>
      <w:r>
        <w:rPr>
          <w:color w:val="000000"/>
        </w:rPr>
        <w:t>”</w:t>
      </w:r>
      <w:r>
        <w:rPr>
          <w:color w:val="000000"/>
        </w:rPr>
        <w:t>调剂服务系统了解招生单位的调剂办法、计划余额等信息，并按相关规定自主多次</w:t>
      </w:r>
      <w:r>
        <w:rPr>
          <w:color w:val="000000"/>
        </w:rPr>
        <w:t>平行填报多个调剂志愿。</w:t>
      </w:r>
    </w:p>
    <w:p w:rsidR="009E572C" w:rsidRDefault="00F843D2">
      <w:pPr>
        <w:pStyle w:val="a3"/>
        <w:widowControl/>
        <w:spacing w:line="420" w:lineRule="atLeast"/>
        <w:ind w:firstLine="480"/>
      </w:pPr>
      <w:r>
        <w:rPr>
          <w:color w:val="000000"/>
        </w:rPr>
        <w:t>4.</w:t>
      </w:r>
      <w:r>
        <w:rPr>
          <w:color w:val="000000"/>
        </w:rPr>
        <w:t>考生应按要求如实填写学习情况和提供真实材料。</w:t>
      </w:r>
    </w:p>
    <w:p w:rsidR="009E572C" w:rsidRDefault="00F843D2">
      <w:pPr>
        <w:pStyle w:val="a3"/>
        <w:widowControl/>
        <w:spacing w:line="420" w:lineRule="atLeast"/>
        <w:ind w:firstLine="480"/>
      </w:pPr>
      <w:r>
        <w:rPr>
          <w:color w:val="000000"/>
        </w:rPr>
        <w:t>5.</w:t>
      </w:r>
      <w:r>
        <w:rPr>
          <w:color w:val="000000"/>
        </w:rPr>
        <w:t>考生要准确填写本人所受奖惩情况，特别是要如实填写在参加普通和成人高等学校招生考试、全国硕士研究生招生考试、高等教育自学考试等国家教育考</w:t>
      </w:r>
      <w:r>
        <w:rPr>
          <w:color w:val="000000"/>
        </w:rPr>
        <w:lastRenderedPageBreak/>
        <w:t>试过程中因违纪、作弊所受处罚情况。对弄虚作假者，将按照《国家教育考试违规处理办法》《普通高等学校招生违规行为处理暂行办法》严肃处理。</w:t>
      </w:r>
    </w:p>
    <w:p w:rsidR="009E572C" w:rsidRDefault="00F843D2">
      <w:pPr>
        <w:pStyle w:val="a3"/>
        <w:widowControl/>
        <w:spacing w:line="420" w:lineRule="atLeast"/>
        <w:ind w:firstLine="480"/>
      </w:pPr>
      <w:r>
        <w:rPr>
          <w:color w:val="000000"/>
        </w:rPr>
        <w:t>6.</w:t>
      </w:r>
      <w:r>
        <w:rPr>
          <w:color w:val="000000"/>
        </w:rPr>
        <w:t>报名期间将对考生学历（学籍）信息进行网上校验，考生可上网查看学历（学籍）校验结果。考生也可在报名前或报名期间自行登录</w:t>
      </w:r>
      <w:r>
        <w:rPr>
          <w:color w:val="000000"/>
        </w:rPr>
        <w:t>“</w:t>
      </w:r>
      <w:r>
        <w:rPr>
          <w:color w:val="000000"/>
        </w:rPr>
        <w:t>中国高等教育学生信息网</w:t>
      </w:r>
      <w:r>
        <w:rPr>
          <w:color w:val="000000"/>
        </w:rPr>
        <w:t>”</w:t>
      </w:r>
      <w:r>
        <w:rPr>
          <w:color w:val="000000"/>
        </w:rPr>
        <w:t>（网址：</w:t>
      </w:r>
      <w:r>
        <w:rPr>
          <w:color w:val="000000"/>
        </w:rPr>
        <w:t>http:/</w:t>
      </w:r>
      <w:r>
        <w:rPr>
          <w:color w:val="000000"/>
        </w:rPr>
        <w:t>/www.chsi.com.cn</w:t>
      </w:r>
      <w:r>
        <w:rPr>
          <w:color w:val="000000"/>
        </w:rPr>
        <w:t>）查询本人学历（学籍）信息。</w:t>
      </w:r>
    </w:p>
    <w:p w:rsidR="009E572C" w:rsidRDefault="00F843D2">
      <w:pPr>
        <w:pStyle w:val="a3"/>
        <w:widowControl/>
        <w:spacing w:line="420" w:lineRule="atLeast"/>
        <w:ind w:firstLine="480"/>
      </w:pPr>
      <w:r>
        <w:rPr>
          <w:color w:val="000000"/>
        </w:rPr>
        <w:t>未能通过学历（学籍）网上校验的考生应在现场确认之前完成学历（学籍）核验。</w:t>
      </w:r>
    </w:p>
    <w:p w:rsidR="009E572C" w:rsidRDefault="00F843D2">
      <w:pPr>
        <w:pStyle w:val="a3"/>
        <w:widowControl/>
        <w:spacing w:line="420" w:lineRule="atLeast"/>
        <w:ind w:firstLine="480"/>
      </w:pPr>
      <w:r>
        <w:rPr>
          <w:color w:val="000000"/>
        </w:rPr>
        <w:t>7.</w:t>
      </w:r>
      <w:r>
        <w:rPr>
          <w:color w:val="000000"/>
        </w:rPr>
        <w:t>报考</w:t>
      </w:r>
      <w:r>
        <w:rPr>
          <w:color w:val="000000"/>
        </w:rPr>
        <w:t>“</w:t>
      </w:r>
      <w:r>
        <w:rPr>
          <w:color w:val="000000"/>
        </w:rPr>
        <w:t>退役大学生士兵</w:t>
      </w:r>
      <w:r>
        <w:rPr>
          <w:color w:val="000000"/>
        </w:rPr>
        <w:t>”</w:t>
      </w:r>
      <w:r>
        <w:rPr>
          <w:color w:val="000000"/>
        </w:rPr>
        <w:t>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w:t>
      </w:r>
      <w:r>
        <w:rPr>
          <w:color w:val="000000"/>
        </w:rPr>
        <w:t>、退役等相关信息。</w:t>
      </w:r>
    </w:p>
    <w:p w:rsidR="009E572C" w:rsidRDefault="00F843D2">
      <w:pPr>
        <w:pStyle w:val="a3"/>
        <w:widowControl/>
        <w:spacing w:line="420" w:lineRule="atLeast"/>
        <w:ind w:firstLine="480"/>
      </w:pPr>
      <w:r>
        <w:rPr>
          <w:color w:val="000000"/>
        </w:rPr>
        <w:t>8.</w:t>
      </w:r>
      <w:r>
        <w:rPr>
          <w:color w:val="000000"/>
        </w:rPr>
        <w:t>考生在报名时不需要填报导师。</w:t>
      </w:r>
    </w:p>
    <w:p w:rsidR="009E572C" w:rsidRDefault="00F843D2">
      <w:pPr>
        <w:pStyle w:val="a3"/>
        <w:widowControl/>
        <w:spacing w:line="420" w:lineRule="atLeast"/>
        <w:ind w:firstLine="480"/>
      </w:pPr>
      <w:r>
        <w:rPr>
          <w:color w:val="000000"/>
        </w:rPr>
        <w:t>9.</w:t>
      </w:r>
      <w:r>
        <w:rPr>
          <w:color w:val="000000"/>
        </w:rPr>
        <w:t>考生应当认真了解并严格按照报考条件及相关政策要求选择填报志愿。因不符合报考条件及相关政策要求，造成后续不能网上确认（现场确认）、考试、复试或录取的，后果由考生本人承担。</w:t>
      </w:r>
    </w:p>
    <w:p w:rsidR="009E572C" w:rsidRDefault="00F843D2">
      <w:pPr>
        <w:pStyle w:val="a3"/>
        <w:widowControl/>
        <w:spacing w:line="420" w:lineRule="atLeast"/>
        <w:ind w:firstLine="480"/>
      </w:pPr>
      <w:r>
        <w:rPr>
          <w:color w:val="000000"/>
        </w:rPr>
        <w:t>10.</w:t>
      </w:r>
      <w:r>
        <w:rPr>
          <w:color w:val="000000"/>
        </w:rPr>
        <w:t>考生应当按要求准确填写个人网上报名信息并提供真实材料。考生因网报信息填写错误、填报虚假信息而造成不能考试、复试或录取的，后果由考生本人承担。</w:t>
      </w:r>
    </w:p>
    <w:p w:rsidR="009E572C" w:rsidRDefault="00F843D2">
      <w:pPr>
        <w:pStyle w:val="a3"/>
        <w:widowControl/>
        <w:spacing w:line="420" w:lineRule="atLeast"/>
        <w:ind w:firstLine="480"/>
      </w:pPr>
      <w:r>
        <w:rPr>
          <w:color w:val="000000"/>
        </w:rPr>
        <w:t>（二）网上确认（现场确认）</w:t>
      </w:r>
    </w:p>
    <w:p w:rsidR="009E572C" w:rsidRDefault="00F843D2">
      <w:pPr>
        <w:pStyle w:val="a3"/>
        <w:widowControl/>
        <w:spacing w:line="420" w:lineRule="atLeast"/>
        <w:ind w:firstLine="480"/>
      </w:pPr>
      <w:r>
        <w:rPr>
          <w:color w:val="000000"/>
        </w:rPr>
        <w:t>1.</w:t>
      </w:r>
      <w:r>
        <w:rPr>
          <w:color w:val="000000"/>
        </w:rPr>
        <w:t>所有考生均应当在规定时间内网上或到报考点指定地点现场核对并确认其网上报名信息，逾期不再补办。网上确认（现</w:t>
      </w:r>
      <w:r>
        <w:rPr>
          <w:color w:val="000000"/>
        </w:rPr>
        <w:t>场确认）时间将在新乡医学院官网公布。</w:t>
      </w:r>
    </w:p>
    <w:p w:rsidR="009E572C" w:rsidRDefault="00F843D2">
      <w:pPr>
        <w:pStyle w:val="a3"/>
        <w:widowControl/>
        <w:spacing w:line="420" w:lineRule="atLeast"/>
        <w:ind w:firstLine="480"/>
      </w:pPr>
      <w:r>
        <w:rPr>
          <w:color w:val="000000"/>
        </w:rPr>
        <w:t>2.</w:t>
      </w:r>
      <w:r>
        <w:rPr>
          <w:color w:val="000000"/>
        </w:rPr>
        <w:t>考生网上确认（现场确认）应当提交本人居民身份证、学历学位证书（应届本科毕业生持学生证）和网上报名编号，由报考点工作人员进行核对。报考</w:t>
      </w:r>
      <w:r>
        <w:rPr>
          <w:color w:val="000000"/>
        </w:rPr>
        <w:t>“</w:t>
      </w:r>
      <w:r>
        <w:rPr>
          <w:color w:val="000000"/>
        </w:rPr>
        <w:t>退役大学生士兵</w:t>
      </w:r>
      <w:r>
        <w:rPr>
          <w:color w:val="000000"/>
        </w:rPr>
        <w:t>”</w:t>
      </w:r>
      <w:r>
        <w:rPr>
          <w:color w:val="000000"/>
        </w:rPr>
        <w:t>专项硕士研究生招生计划的考生还应当提交本人《入伍批准书》</w:t>
      </w:r>
      <w:r>
        <w:rPr>
          <w:color w:val="000000"/>
        </w:rPr>
        <w:lastRenderedPageBreak/>
        <w:t>和《退出现役证》（《入伍批准书》应提供原件或加盖保管部门公章的复印件；《退出现役证》应提供原件）。</w:t>
      </w:r>
    </w:p>
    <w:p w:rsidR="009E572C" w:rsidRDefault="00F843D2">
      <w:pPr>
        <w:pStyle w:val="a3"/>
        <w:widowControl/>
        <w:spacing w:line="420" w:lineRule="atLeast"/>
        <w:ind w:firstLine="480"/>
      </w:pPr>
      <w:r>
        <w:rPr>
          <w:color w:val="000000"/>
        </w:rPr>
        <w:t>3.</w:t>
      </w:r>
      <w:r>
        <w:rPr>
          <w:color w:val="000000"/>
        </w:rPr>
        <w:t>所有考生均应当对本人网上报名信息进行认真核对并确认。报名信息经考生确认后一律不作修改，因考生填写错误引起的一切后果由其自行承担。</w:t>
      </w:r>
    </w:p>
    <w:p w:rsidR="009E572C" w:rsidRDefault="00F843D2">
      <w:pPr>
        <w:pStyle w:val="a3"/>
        <w:widowControl/>
        <w:spacing w:line="420" w:lineRule="atLeast"/>
        <w:ind w:firstLine="480"/>
      </w:pPr>
      <w:r>
        <w:rPr>
          <w:color w:val="000000"/>
        </w:rPr>
        <w:t>4.</w:t>
      </w:r>
      <w:r>
        <w:rPr>
          <w:color w:val="000000"/>
        </w:rPr>
        <w:t>考生应当按报考点规定配合采</w:t>
      </w:r>
      <w:r>
        <w:rPr>
          <w:color w:val="000000"/>
        </w:rPr>
        <w:t>集本人图像等相关电子信息。</w:t>
      </w:r>
    </w:p>
    <w:p w:rsidR="009E572C" w:rsidRDefault="00F843D2">
      <w:pPr>
        <w:pStyle w:val="a3"/>
        <w:widowControl/>
        <w:spacing w:line="420" w:lineRule="atLeast"/>
        <w:ind w:firstLine="480"/>
      </w:pPr>
      <w:r>
        <w:rPr>
          <w:rStyle w:val="a5"/>
          <w:bCs/>
          <w:color w:val="000000"/>
        </w:rPr>
        <w:t>六、入学考试</w:t>
      </w:r>
    </w:p>
    <w:p w:rsidR="009E572C" w:rsidRDefault="00F843D2">
      <w:pPr>
        <w:pStyle w:val="a3"/>
        <w:widowControl/>
        <w:spacing w:line="420" w:lineRule="atLeast"/>
        <w:ind w:firstLine="420"/>
      </w:pPr>
      <w:r>
        <w:rPr>
          <w:color w:val="000000"/>
        </w:rPr>
        <w:t>（一）初试（笔试）</w:t>
      </w:r>
    </w:p>
    <w:p w:rsidR="009E572C" w:rsidRDefault="00F843D2">
      <w:pPr>
        <w:pStyle w:val="a3"/>
        <w:widowControl/>
        <w:spacing w:line="420" w:lineRule="atLeast"/>
        <w:ind w:firstLine="420"/>
      </w:pPr>
      <w:r>
        <w:rPr>
          <w:color w:val="000000"/>
        </w:rPr>
        <w:t>1.</w:t>
      </w:r>
      <w:r>
        <w:rPr>
          <w:color w:val="000000"/>
        </w:rPr>
        <w:t>初试科目：我校硕士研究生入学考试国家统一命题的科目为：（</w:t>
      </w:r>
      <w:r>
        <w:rPr>
          <w:color w:val="000000"/>
        </w:rPr>
        <w:t>1</w:t>
      </w:r>
      <w:r>
        <w:rPr>
          <w:color w:val="000000"/>
        </w:rPr>
        <w:t>）</w:t>
      </w:r>
      <w:r>
        <w:rPr>
          <w:color w:val="000000"/>
        </w:rPr>
        <w:t>101</w:t>
      </w:r>
      <w:r>
        <w:rPr>
          <w:color w:val="000000"/>
        </w:rPr>
        <w:t>思想政治理论（满分</w:t>
      </w:r>
      <w:r>
        <w:rPr>
          <w:color w:val="000000"/>
        </w:rPr>
        <w:t>100</w:t>
      </w:r>
      <w:r>
        <w:rPr>
          <w:color w:val="000000"/>
        </w:rPr>
        <w:t>分）；（</w:t>
      </w:r>
      <w:r>
        <w:rPr>
          <w:color w:val="000000"/>
        </w:rPr>
        <w:t>2</w:t>
      </w:r>
      <w:r>
        <w:rPr>
          <w:color w:val="000000"/>
        </w:rPr>
        <w:t>）</w:t>
      </w:r>
      <w:r>
        <w:rPr>
          <w:color w:val="000000"/>
        </w:rPr>
        <w:t>199</w:t>
      </w:r>
      <w:r>
        <w:rPr>
          <w:color w:val="000000"/>
        </w:rPr>
        <w:t>管理类综合能力（</w:t>
      </w:r>
      <w:r>
        <w:rPr>
          <w:color w:val="000000"/>
        </w:rPr>
        <w:t>200</w:t>
      </w:r>
      <w:r>
        <w:rPr>
          <w:color w:val="000000"/>
        </w:rPr>
        <w:t>分）；（</w:t>
      </w:r>
      <w:r>
        <w:rPr>
          <w:color w:val="000000"/>
        </w:rPr>
        <w:t>3</w:t>
      </w:r>
      <w:r>
        <w:rPr>
          <w:color w:val="000000"/>
        </w:rPr>
        <w:t>）</w:t>
      </w:r>
      <w:r>
        <w:rPr>
          <w:color w:val="000000"/>
        </w:rPr>
        <w:t>201</w:t>
      </w:r>
      <w:r>
        <w:rPr>
          <w:color w:val="000000"/>
        </w:rPr>
        <w:t>英语（一）（满分</w:t>
      </w:r>
      <w:r>
        <w:rPr>
          <w:color w:val="000000"/>
        </w:rPr>
        <w:t>100</w:t>
      </w:r>
      <w:r>
        <w:rPr>
          <w:color w:val="000000"/>
        </w:rPr>
        <w:t>分）；（</w:t>
      </w:r>
      <w:r>
        <w:rPr>
          <w:color w:val="000000"/>
        </w:rPr>
        <w:t>4</w:t>
      </w:r>
      <w:r>
        <w:rPr>
          <w:color w:val="000000"/>
        </w:rPr>
        <w:t>）</w:t>
      </w:r>
      <w:r>
        <w:rPr>
          <w:color w:val="000000"/>
        </w:rPr>
        <w:t>204</w:t>
      </w:r>
      <w:r>
        <w:rPr>
          <w:color w:val="000000"/>
        </w:rPr>
        <w:t>英语（二）（满分</w:t>
      </w:r>
      <w:r>
        <w:rPr>
          <w:color w:val="000000"/>
        </w:rPr>
        <w:t>100</w:t>
      </w:r>
      <w:r>
        <w:rPr>
          <w:color w:val="000000"/>
        </w:rPr>
        <w:t>分）；（</w:t>
      </w:r>
      <w:r>
        <w:rPr>
          <w:color w:val="000000"/>
        </w:rPr>
        <w:t>5</w:t>
      </w:r>
      <w:r>
        <w:rPr>
          <w:color w:val="000000"/>
        </w:rPr>
        <w:t>）</w:t>
      </w:r>
      <w:r>
        <w:rPr>
          <w:color w:val="000000"/>
        </w:rPr>
        <w:t>301</w:t>
      </w:r>
      <w:r>
        <w:rPr>
          <w:color w:val="000000"/>
        </w:rPr>
        <w:t>数学（一）（满分</w:t>
      </w:r>
      <w:r>
        <w:rPr>
          <w:color w:val="000000"/>
        </w:rPr>
        <w:t>150</w:t>
      </w:r>
      <w:r>
        <w:rPr>
          <w:color w:val="000000"/>
        </w:rPr>
        <w:t>分）；（</w:t>
      </w:r>
      <w:r>
        <w:rPr>
          <w:color w:val="000000"/>
        </w:rPr>
        <w:t>6</w:t>
      </w:r>
      <w:r>
        <w:rPr>
          <w:color w:val="000000"/>
        </w:rPr>
        <w:t>）</w:t>
      </w:r>
      <w:r>
        <w:rPr>
          <w:color w:val="000000"/>
        </w:rPr>
        <w:t>302</w:t>
      </w:r>
      <w:r>
        <w:rPr>
          <w:color w:val="000000"/>
        </w:rPr>
        <w:t>数学（二）（满分</w:t>
      </w:r>
      <w:r>
        <w:rPr>
          <w:color w:val="000000"/>
        </w:rPr>
        <w:t>150</w:t>
      </w:r>
      <w:r>
        <w:rPr>
          <w:color w:val="000000"/>
        </w:rPr>
        <w:t>分）；（</w:t>
      </w:r>
      <w:r>
        <w:rPr>
          <w:color w:val="000000"/>
        </w:rPr>
        <w:t>7</w:t>
      </w:r>
      <w:r>
        <w:rPr>
          <w:color w:val="000000"/>
        </w:rPr>
        <w:t>）</w:t>
      </w:r>
      <w:r>
        <w:rPr>
          <w:color w:val="000000"/>
        </w:rPr>
        <w:t>306</w:t>
      </w:r>
      <w:r>
        <w:rPr>
          <w:color w:val="000000"/>
        </w:rPr>
        <w:t>临床医学综合能力（西医）（满分</w:t>
      </w:r>
      <w:r>
        <w:rPr>
          <w:color w:val="000000"/>
        </w:rPr>
        <w:t>300</w:t>
      </w:r>
      <w:r>
        <w:rPr>
          <w:color w:val="000000"/>
        </w:rPr>
        <w:t>分）；（</w:t>
      </w:r>
      <w:r>
        <w:rPr>
          <w:color w:val="000000"/>
        </w:rPr>
        <w:t>8</w:t>
      </w:r>
      <w:r>
        <w:rPr>
          <w:color w:val="000000"/>
        </w:rPr>
        <w:t>）</w:t>
      </w:r>
      <w:r>
        <w:rPr>
          <w:color w:val="000000"/>
        </w:rPr>
        <w:t>312</w:t>
      </w:r>
      <w:r>
        <w:rPr>
          <w:color w:val="000000"/>
        </w:rPr>
        <w:t>心理学专业基础（</w:t>
      </w:r>
      <w:r>
        <w:rPr>
          <w:color w:val="000000"/>
        </w:rPr>
        <w:t>300</w:t>
      </w:r>
      <w:r>
        <w:rPr>
          <w:color w:val="000000"/>
        </w:rPr>
        <w:t>分）。</w:t>
      </w:r>
    </w:p>
    <w:p w:rsidR="009E572C" w:rsidRDefault="00F843D2">
      <w:pPr>
        <w:pStyle w:val="a3"/>
        <w:widowControl/>
        <w:spacing w:line="420" w:lineRule="atLeast"/>
        <w:ind w:firstLine="420"/>
      </w:pPr>
      <w:r>
        <w:rPr>
          <w:color w:val="000000"/>
        </w:rPr>
        <w:t>我校硕士研究生入学考试自命题科目为：（</w:t>
      </w:r>
      <w:r>
        <w:rPr>
          <w:color w:val="000000"/>
        </w:rPr>
        <w:t>1</w:t>
      </w:r>
      <w:r>
        <w:rPr>
          <w:color w:val="000000"/>
        </w:rPr>
        <w:t>）</w:t>
      </w:r>
      <w:r>
        <w:rPr>
          <w:color w:val="000000"/>
        </w:rPr>
        <w:t>308</w:t>
      </w:r>
      <w:r>
        <w:rPr>
          <w:color w:val="000000"/>
        </w:rPr>
        <w:t>护理综</w:t>
      </w:r>
      <w:r>
        <w:rPr>
          <w:color w:val="000000"/>
        </w:rPr>
        <w:t>合（</w:t>
      </w:r>
      <w:r>
        <w:rPr>
          <w:color w:val="000000"/>
        </w:rPr>
        <w:t>300</w:t>
      </w:r>
      <w:r>
        <w:rPr>
          <w:color w:val="000000"/>
        </w:rPr>
        <w:t>分）；（</w:t>
      </w:r>
      <w:r>
        <w:rPr>
          <w:color w:val="000000"/>
        </w:rPr>
        <w:t>2</w:t>
      </w:r>
      <w:r>
        <w:rPr>
          <w:color w:val="000000"/>
        </w:rPr>
        <w:t>）</w:t>
      </w:r>
      <w:r>
        <w:rPr>
          <w:color w:val="000000"/>
        </w:rPr>
        <w:t>338</w:t>
      </w:r>
      <w:r>
        <w:rPr>
          <w:color w:val="000000"/>
        </w:rPr>
        <w:t>生物化学（</w:t>
      </w:r>
      <w:r>
        <w:rPr>
          <w:color w:val="000000"/>
        </w:rPr>
        <w:t>150</w:t>
      </w:r>
      <w:r>
        <w:rPr>
          <w:color w:val="000000"/>
        </w:rPr>
        <w:t>分）；（</w:t>
      </w:r>
      <w:r>
        <w:rPr>
          <w:color w:val="000000"/>
        </w:rPr>
        <w:t>3</w:t>
      </w:r>
      <w:r>
        <w:rPr>
          <w:color w:val="000000"/>
        </w:rPr>
        <w:t>）</w:t>
      </w:r>
      <w:r>
        <w:rPr>
          <w:color w:val="000000"/>
        </w:rPr>
        <w:t>349</w:t>
      </w:r>
      <w:r>
        <w:rPr>
          <w:color w:val="000000"/>
        </w:rPr>
        <w:t>药学综合（</w:t>
      </w:r>
      <w:r>
        <w:rPr>
          <w:color w:val="000000"/>
        </w:rPr>
        <w:t>300</w:t>
      </w:r>
      <w:r>
        <w:rPr>
          <w:color w:val="000000"/>
        </w:rPr>
        <w:t>分）；（</w:t>
      </w:r>
      <w:r>
        <w:rPr>
          <w:color w:val="000000"/>
        </w:rPr>
        <w:t>4</w:t>
      </w:r>
      <w:r>
        <w:rPr>
          <w:color w:val="000000"/>
        </w:rPr>
        <w:t>）</w:t>
      </w:r>
      <w:r>
        <w:rPr>
          <w:color w:val="000000"/>
        </w:rPr>
        <w:t>353</w:t>
      </w:r>
      <w:r>
        <w:rPr>
          <w:color w:val="000000"/>
        </w:rPr>
        <w:t>卫生综合（</w:t>
      </w:r>
      <w:r>
        <w:rPr>
          <w:color w:val="000000"/>
        </w:rPr>
        <w:t>300</w:t>
      </w:r>
      <w:r>
        <w:rPr>
          <w:color w:val="000000"/>
        </w:rPr>
        <w:t>分）；（</w:t>
      </w:r>
      <w:r>
        <w:rPr>
          <w:color w:val="000000"/>
        </w:rPr>
        <w:t>5</w:t>
      </w:r>
      <w:r>
        <w:rPr>
          <w:color w:val="000000"/>
        </w:rPr>
        <w:t>）</w:t>
      </w:r>
      <w:r>
        <w:rPr>
          <w:color w:val="000000"/>
        </w:rPr>
        <w:t>699</w:t>
      </w:r>
      <w:r>
        <w:rPr>
          <w:color w:val="000000"/>
        </w:rPr>
        <w:t>联考西医综合（</w:t>
      </w:r>
      <w:r>
        <w:rPr>
          <w:color w:val="000000"/>
        </w:rPr>
        <w:t>300</w:t>
      </w:r>
      <w:r>
        <w:rPr>
          <w:color w:val="000000"/>
        </w:rPr>
        <w:t>分）；（</w:t>
      </w:r>
      <w:r>
        <w:rPr>
          <w:color w:val="000000"/>
        </w:rPr>
        <w:t>6</w:t>
      </w:r>
      <w:r>
        <w:rPr>
          <w:color w:val="000000"/>
        </w:rPr>
        <w:t>）</w:t>
      </w:r>
      <w:r>
        <w:rPr>
          <w:color w:val="000000"/>
        </w:rPr>
        <w:t>702</w:t>
      </w:r>
      <w:r>
        <w:rPr>
          <w:color w:val="000000"/>
        </w:rPr>
        <w:t>医学心理学（</w:t>
      </w:r>
      <w:r>
        <w:rPr>
          <w:color w:val="000000"/>
        </w:rPr>
        <w:t>150</w:t>
      </w:r>
      <w:r>
        <w:rPr>
          <w:color w:val="000000"/>
        </w:rPr>
        <w:t>分）；（</w:t>
      </w:r>
      <w:r>
        <w:rPr>
          <w:color w:val="000000"/>
        </w:rPr>
        <w:t>7</w:t>
      </w:r>
      <w:r>
        <w:rPr>
          <w:color w:val="000000"/>
        </w:rPr>
        <w:t>）</w:t>
      </w:r>
      <w:r>
        <w:rPr>
          <w:color w:val="000000"/>
        </w:rPr>
        <w:t>703</w:t>
      </w:r>
      <w:r>
        <w:rPr>
          <w:color w:val="000000"/>
        </w:rPr>
        <w:t>药学综合（自命题）（</w:t>
      </w:r>
      <w:r>
        <w:rPr>
          <w:color w:val="000000"/>
        </w:rPr>
        <w:t>300</w:t>
      </w:r>
      <w:r>
        <w:rPr>
          <w:color w:val="000000"/>
        </w:rPr>
        <w:t>分）；（</w:t>
      </w:r>
      <w:r>
        <w:rPr>
          <w:color w:val="000000"/>
        </w:rPr>
        <w:t>8</w:t>
      </w:r>
      <w:r>
        <w:rPr>
          <w:color w:val="000000"/>
        </w:rPr>
        <w:t>）</w:t>
      </w:r>
      <w:r>
        <w:rPr>
          <w:color w:val="000000"/>
        </w:rPr>
        <w:t>705</w:t>
      </w:r>
      <w:r>
        <w:rPr>
          <w:color w:val="000000"/>
        </w:rPr>
        <w:t>信息资源管理基础（</w:t>
      </w:r>
      <w:r>
        <w:rPr>
          <w:color w:val="000000"/>
        </w:rPr>
        <w:t>150</w:t>
      </w:r>
      <w:r>
        <w:rPr>
          <w:color w:val="000000"/>
        </w:rPr>
        <w:t>分）；（</w:t>
      </w:r>
      <w:r>
        <w:rPr>
          <w:color w:val="000000"/>
        </w:rPr>
        <w:t>9</w:t>
      </w:r>
      <w:r>
        <w:rPr>
          <w:color w:val="000000"/>
        </w:rPr>
        <w:t>）</w:t>
      </w:r>
      <w:r>
        <w:rPr>
          <w:color w:val="000000"/>
        </w:rPr>
        <w:t>706</w:t>
      </w:r>
      <w:r>
        <w:rPr>
          <w:color w:val="000000"/>
        </w:rPr>
        <w:t>马克思主义中国化综合能力（</w:t>
      </w:r>
      <w:r>
        <w:rPr>
          <w:color w:val="000000"/>
        </w:rPr>
        <w:t>150</w:t>
      </w:r>
      <w:r>
        <w:rPr>
          <w:color w:val="000000"/>
        </w:rPr>
        <w:t>分）；（</w:t>
      </w:r>
      <w:r>
        <w:rPr>
          <w:color w:val="000000"/>
        </w:rPr>
        <w:t>10</w:t>
      </w:r>
      <w:r>
        <w:rPr>
          <w:color w:val="000000"/>
        </w:rPr>
        <w:t>）</w:t>
      </w:r>
      <w:r>
        <w:rPr>
          <w:color w:val="000000"/>
        </w:rPr>
        <w:t>801</w:t>
      </w:r>
      <w:r>
        <w:rPr>
          <w:color w:val="000000"/>
        </w:rPr>
        <w:t>细胞生物学（</w:t>
      </w:r>
      <w:r>
        <w:rPr>
          <w:color w:val="000000"/>
        </w:rPr>
        <w:t>150</w:t>
      </w:r>
      <w:r>
        <w:rPr>
          <w:color w:val="000000"/>
        </w:rPr>
        <w:t>分）；（</w:t>
      </w:r>
      <w:r>
        <w:rPr>
          <w:color w:val="000000"/>
        </w:rPr>
        <w:t>11</w:t>
      </w:r>
      <w:r>
        <w:rPr>
          <w:color w:val="000000"/>
        </w:rPr>
        <w:t>）</w:t>
      </w:r>
      <w:r>
        <w:rPr>
          <w:color w:val="000000"/>
        </w:rPr>
        <w:t>802</w:t>
      </w:r>
      <w:r>
        <w:rPr>
          <w:color w:val="000000"/>
        </w:rPr>
        <w:t>精神病学（</w:t>
      </w:r>
      <w:r>
        <w:rPr>
          <w:color w:val="000000"/>
        </w:rPr>
        <w:t>150</w:t>
      </w:r>
      <w:r>
        <w:rPr>
          <w:color w:val="000000"/>
        </w:rPr>
        <w:t>分）；（</w:t>
      </w:r>
      <w:r>
        <w:rPr>
          <w:color w:val="000000"/>
        </w:rPr>
        <w:t>12</w:t>
      </w:r>
      <w:r>
        <w:rPr>
          <w:color w:val="000000"/>
        </w:rPr>
        <w:t>）</w:t>
      </w:r>
      <w:r>
        <w:rPr>
          <w:color w:val="000000"/>
        </w:rPr>
        <w:t>803</w:t>
      </w:r>
      <w:r>
        <w:rPr>
          <w:color w:val="000000"/>
        </w:rPr>
        <w:t>电子技术综合（</w:t>
      </w:r>
      <w:r>
        <w:rPr>
          <w:color w:val="000000"/>
        </w:rPr>
        <w:t>150</w:t>
      </w:r>
      <w:r>
        <w:rPr>
          <w:color w:val="000000"/>
        </w:rPr>
        <w:t>分）；（</w:t>
      </w:r>
      <w:r>
        <w:rPr>
          <w:color w:val="000000"/>
        </w:rPr>
        <w:t>13</w:t>
      </w:r>
      <w:r>
        <w:rPr>
          <w:color w:val="000000"/>
        </w:rPr>
        <w:t>）</w:t>
      </w:r>
      <w:r>
        <w:rPr>
          <w:color w:val="000000"/>
        </w:rPr>
        <w:t>805</w:t>
      </w:r>
      <w:r>
        <w:rPr>
          <w:color w:val="000000"/>
        </w:rPr>
        <w:t>信息组织与检索（</w:t>
      </w:r>
      <w:r>
        <w:rPr>
          <w:color w:val="000000"/>
        </w:rPr>
        <w:t>150</w:t>
      </w:r>
      <w:r>
        <w:rPr>
          <w:color w:val="000000"/>
        </w:rPr>
        <w:t>分）；（</w:t>
      </w:r>
      <w:r>
        <w:rPr>
          <w:color w:val="000000"/>
        </w:rPr>
        <w:t>14</w:t>
      </w:r>
      <w:r>
        <w:rPr>
          <w:color w:val="000000"/>
        </w:rPr>
        <w:t>）</w:t>
      </w:r>
      <w:r>
        <w:rPr>
          <w:color w:val="000000"/>
        </w:rPr>
        <w:t>806</w:t>
      </w:r>
      <w:r>
        <w:rPr>
          <w:color w:val="000000"/>
        </w:rPr>
        <w:t>马克思主义基本</w:t>
      </w:r>
      <w:r>
        <w:rPr>
          <w:color w:val="000000"/>
        </w:rPr>
        <w:t>原理（</w:t>
      </w:r>
      <w:r>
        <w:rPr>
          <w:color w:val="000000"/>
        </w:rPr>
        <w:t>150</w:t>
      </w:r>
      <w:r>
        <w:rPr>
          <w:color w:val="000000"/>
        </w:rPr>
        <w:t>分）；（</w:t>
      </w:r>
      <w:r>
        <w:rPr>
          <w:color w:val="000000"/>
        </w:rPr>
        <w:t>15</w:t>
      </w:r>
      <w:r>
        <w:rPr>
          <w:color w:val="000000"/>
        </w:rPr>
        <w:t>）</w:t>
      </w:r>
      <w:r>
        <w:rPr>
          <w:color w:val="000000"/>
        </w:rPr>
        <w:t>807</w:t>
      </w:r>
      <w:r>
        <w:rPr>
          <w:color w:val="000000"/>
        </w:rPr>
        <w:t>微生物学（</w:t>
      </w:r>
      <w:r>
        <w:rPr>
          <w:color w:val="000000"/>
        </w:rPr>
        <w:t>150</w:t>
      </w:r>
      <w:r>
        <w:rPr>
          <w:color w:val="000000"/>
        </w:rPr>
        <w:t>分）。以上考试科目的考试大纲附后。</w:t>
      </w:r>
    </w:p>
    <w:p w:rsidR="009E572C" w:rsidRDefault="00F843D2">
      <w:pPr>
        <w:pStyle w:val="a3"/>
        <w:widowControl/>
        <w:spacing w:line="420" w:lineRule="atLeast"/>
        <w:ind w:firstLine="480"/>
      </w:pPr>
      <w:r>
        <w:rPr>
          <w:color w:val="000000"/>
        </w:rPr>
        <w:t>2.</w:t>
      </w:r>
      <w:r>
        <w:rPr>
          <w:color w:val="000000"/>
        </w:rPr>
        <w:t>初试时间：</w:t>
      </w:r>
      <w:r>
        <w:rPr>
          <w:color w:val="000000"/>
        </w:rPr>
        <w:t xml:space="preserve">2021 </w:t>
      </w:r>
      <w:r>
        <w:rPr>
          <w:color w:val="000000"/>
        </w:rPr>
        <w:t>年</w:t>
      </w:r>
      <w:r>
        <w:rPr>
          <w:color w:val="000000"/>
        </w:rPr>
        <w:t xml:space="preserve"> 12 </w:t>
      </w:r>
      <w:r>
        <w:rPr>
          <w:color w:val="000000"/>
        </w:rPr>
        <w:t>月</w:t>
      </w:r>
      <w:r>
        <w:rPr>
          <w:color w:val="000000"/>
        </w:rPr>
        <w:t xml:space="preserve"> 25 </w:t>
      </w:r>
      <w:r>
        <w:rPr>
          <w:color w:val="000000"/>
        </w:rPr>
        <w:t>日至</w:t>
      </w:r>
      <w:r>
        <w:rPr>
          <w:color w:val="000000"/>
        </w:rPr>
        <w:t xml:space="preserve"> 26 </w:t>
      </w:r>
      <w:r>
        <w:rPr>
          <w:color w:val="000000"/>
        </w:rPr>
        <w:t>日（每天上午</w:t>
      </w:r>
      <w:r>
        <w:rPr>
          <w:color w:val="000000"/>
        </w:rPr>
        <w:t xml:space="preserve"> 8:30—11:30</w:t>
      </w:r>
      <w:r>
        <w:rPr>
          <w:color w:val="000000"/>
        </w:rPr>
        <w:t>，下午</w:t>
      </w:r>
      <w:r>
        <w:rPr>
          <w:color w:val="000000"/>
        </w:rPr>
        <w:t xml:space="preserve"> 14:00—17:00</w:t>
      </w:r>
      <w:r>
        <w:rPr>
          <w:color w:val="000000"/>
        </w:rPr>
        <w:t>）。考生应当在</w:t>
      </w:r>
      <w:r>
        <w:rPr>
          <w:color w:val="000000"/>
        </w:rPr>
        <w:t xml:space="preserve">  2021 </w:t>
      </w:r>
      <w:r>
        <w:rPr>
          <w:color w:val="000000"/>
        </w:rPr>
        <w:t>年</w:t>
      </w:r>
      <w:r>
        <w:rPr>
          <w:color w:val="000000"/>
        </w:rPr>
        <w:t xml:space="preserve"> 12 </w:t>
      </w:r>
      <w:r>
        <w:rPr>
          <w:color w:val="000000"/>
        </w:rPr>
        <w:t>月</w:t>
      </w:r>
      <w:r>
        <w:rPr>
          <w:color w:val="000000"/>
        </w:rPr>
        <w:t xml:space="preserve"> 18 </w:t>
      </w:r>
      <w:r>
        <w:rPr>
          <w:color w:val="000000"/>
        </w:rPr>
        <w:t>日至</w:t>
      </w:r>
      <w:r>
        <w:rPr>
          <w:color w:val="000000"/>
        </w:rPr>
        <w:t xml:space="preserve"> 12 </w:t>
      </w:r>
      <w:r>
        <w:rPr>
          <w:color w:val="000000"/>
        </w:rPr>
        <w:t>月</w:t>
      </w:r>
      <w:r>
        <w:rPr>
          <w:color w:val="000000"/>
        </w:rPr>
        <w:t xml:space="preserve"> 27 </w:t>
      </w:r>
      <w:r>
        <w:rPr>
          <w:color w:val="000000"/>
        </w:rPr>
        <w:t>日期间，凭网报用户名和密码登录</w:t>
      </w:r>
      <w:r>
        <w:rPr>
          <w:color w:val="000000"/>
        </w:rPr>
        <w:t>“</w:t>
      </w:r>
      <w:r>
        <w:rPr>
          <w:color w:val="000000"/>
        </w:rPr>
        <w:t>研招网</w:t>
      </w:r>
      <w:r>
        <w:rPr>
          <w:color w:val="000000"/>
        </w:rPr>
        <w:t>”</w:t>
      </w:r>
      <w:r>
        <w:rPr>
          <w:color w:val="000000"/>
        </w:rPr>
        <w:t>自行下载打印《准考证》。</w:t>
      </w:r>
      <w:r>
        <w:rPr>
          <w:color w:val="000000"/>
        </w:rPr>
        <w:t xml:space="preserve"> </w:t>
      </w:r>
      <w:r>
        <w:rPr>
          <w:color w:val="000000"/>
        </w:rPr>
        <w:t>《准考证》使用</w:t>
      </w:r>
      <w:r>
        <w:rPr>
          <w:color w:val="000000"/>
        </w:rPr>
        <w:t xml:space="preserve"> A4 </w:t>
      </w:r>
      <w:r>
        <w:rPr>
          <w:color w:val="000000"/>
        </w:rPr>
        <w:t>幅面白纸打印，正、反两面在使用期间不得涂改或书写。考生凭下载打印的《准考证》及有效居民身份证参加初试和复试。</w:t>
      </w:r>
    </w:p>
    <w:p w:rsidR="009E572C" w:rsidRDefault="00F843D2">
      <w:pPr>
        <w:pStyle w:val="a3"/>
        <w:widowControl/>
        <w:spacing w:line="420" w:lineRule="atLeast"/>
        <w:ind w:firstLine="420"/>
      </w:pPr>
      <w:r>
        <w:rPr>
          <w:color w:val="000000"/>
        </w:rPr>
        <w:t>（二）复试</w:t>
      </w:r>
    </w:p>
    <w:p w:rsidR="009E572C" w:rsidRDefault="00F843D2">
      <w:pPr>
        <w:pStyle w:val="a3"/>
        <w:widowControl/>
        <w:spacing w:line="420" w:lineRule="atLeast"/>
        <w:ind w:firstLine="420"/>
      </w:pPr>
      <w:r>
        <w:rPr>
          <w:color w:val="000000"/>
        </w:rPr>
        <w:lastRenderedPageBreak/>
        <w:t>报考考生的资格审查将在复试阶段进行，凡不符合报考条件的考生将被取消复试以及录取等资格，相关后果由考生本人承担。</w:t>
      </w:r>
    </w:p>
    <w:p w:rsidR="009E572C" w:rsidRDefault="00F843D2">
      <w:pPr>
        <w:pStyle w:val="a3"/>
        <w:widowControl/>
        <w:spacing w:line="420" w:lineRule="atLeast"/>
        <w:ind w:firstLine="420"/>
      </w:pPr>
      <w:r>
        <w:rPr>
          <w:color w:val="000000"/>
        </w:rPr>
        <w:t>所有复试考生均须参加我校组织的复试科目考试（笔试、面试）和英语考试（笔试、听力、口语）；以同等学力资格报考的考生，在复试阶段还须加试（笔试）两门所报考专业的本科主干课程。</w:t>
      </w:r>
    </w:p>
    <w:p w:rsidR="009E572C" w:rsidRDefault="00F843D2">
      <w:pPr>
        <w:pStyle w:val="a3"/>
        <w:widowControl/>
        <w:spacing w:line="420" w:lineRule="atLeast"/>
        <w:ind w:firstLine="420"/>
      </w:pPr>
      <w:r>
        <w:rPr>
          <w:color w:val="000000"/>
        </w:rPr>
        <w:t>对全日制专业学位研究生的复试，将更加突出对专业知识的应用和专业能力倾向的考查。具体笔试测试一级学科的基本能力，面试侧重专业知识。</w:t>
      </w:r>
    </w:p>
    <w:p w:rsidR="009E572C" w:rsidRDefault="00F843D2">
      <w:pPr>
        <w:pStyle w:val="a3"/>
        <w:widowControl/>
        <w:spacing w:line="420" w:lineRule="atLeast"/>
        <w:ind w:firstLine="420"/>
      </w:pPr>
      <w:r>
        <w:rPr>
          <w:color w:val="000000"/>
        </w:rPr>
        <w:t>复试不合格考生不予录取。</w:t>
      </w:r>
    </w:p>
    <w:p w:rsidR="009E572C" w:rsidRDefault="00F843D2">
      <w:pPr>
        <w:pStyle w:val="a3"/>
        <w:widowControl/>
        <w:spacing w:line="420" w:lineRule="atLeast"/>
        <w:ind w:firstLine="420"/>
      </w:pPr>
      <w:r>
        <w:rPr>
          <w:color w:val="000000"/>
        </w:rPr>
        <w:t>复试细则详见届时发布的《新乡医学院</w:t>
      </w:r>
      <w:r>
        <w:rPr>
          <w:color w:val="000000"/>
        </w:rPr>
        <w:t>2022</w:t>
      </w:r>
      <w:r>
        <w:rPr>
          <w:color w:val="000000"/>
        </w:rPr>
        <w:t>年研究生招生复试录取工作方案》。</w:t>
      </w:r>
    </w:p>
    <w:p w:rsidR="009E572C" w:rsidRDefault="00F843D2">
      <w:pPr>
        <w:pStyle w:val="a3"/>
        <w:widowControl/>
        <w:spacing w:line="420" w:lineRule="atLeast"/>
        <w:ind w:firstLine="420"/>
      </w:pPr>
      <w:r>
        <w:rPr>
          <w:rStyle w:val="a5"/>
          <w:bCs/>
          <w:color w:val="000000"/>
        </w:rPr>
        <w:t>七、拟录取</w:t>
      </w:r>
    </w:p>
    <w:p w:rsidR="009E572C" w:rsidRDefault="00F843D2">
      <w:pPr>
        <w:pStyle w:val="a3"/>
        <w:widowControl/>
        <w:spacing w:line="420" w:lineRule="atLeast"/>
        <w:ind w:firstLine="420"/>
      </w:pPr>
      <w:r>
        <w:rPr>
          <w:color w:val="000000"/>
        </w:rPr>
        <w:t>根据国家下达的招生计划，符合我校报考条件的考生，经初试和复试成绩达到我校要求，并结合其思想政治表现、业务素质确定拟录取名单。我校在考生拟录取后组织体检，体检标准按照国家相关文件执行。</w:t>
      </w:r>
    </w:p>
    <w:p w:rsidR="009E572C" w:rsidRDefault="00F843D2">
      <w:pPr>
        <w:pStyle w:val="a3"/>
        <w:widowControl/>
        <w:spacing w:line="420" w:lineRule="atLeast"/>
        <w:ind w:firstLine="480"/>
      </w:pPr>
      <w:r>
        <w:rPr>
          <w:color w:val="000000"/>
        </w:rPr>
        <w:t>硕士研究生录取类别分为非定向就业和定向就业两种。定向就业的硕士研究生均须在被录取前与招生单位、用人单位分别签订定向就业合同。考生因报考硕士研究生与所在单位产生的问题由考生自行处理，若因此造成考生不能复试或无法被录取，招生单位不承担责任。</w:t>
      </w:r>
    </w:p>
    <w:p w:rsidR="009E572C" w:rsidRDefault="00F843D2">
      <w:pPr>
        <w:pStyle w:val="a3"/>
        <w:widowControl/>
        <w:spacing w:line="420" w:lineRule="atLeast"/>
        <w:ind w:firstLine="420"/>
      </w:pPr>
      <w:r>
        <w:rPr>
          <w:rStyle w:val="a5"/>
          <w:bCs/>
          <w:color w:val="000000"/>
        </w:rPr>
        <w:t>八</w:t>
      </w:r>
      <w:r>
        <w:rPr>
          <w:rStyle w:val="a5"/>
          <w:bCs/>
          <w:color w:val="000000"/>
        </w:rPr>
        <w:t>、学习年限</w:t>
      </w:r>
    </w:p>
    <w:p w:rsidR="009E572C" w:rsidRDefault="00F843D2">
      <w:pPr>
        <w:pStyle w:val="a3"/>
        <w:widowControl/>
        <w:spacing w:line="420" w:lineRule="atLeast"/>
        <w:ind w:firstLine="480"/>
      </w:pPr>
      <w:r>
        <w:rPr>
          <w:color w:val="000000"/>
        </w:rPr>
        <w:t>学术型硕士研究生学习年限为</w:t>
      </w:r>
      <w:r>
        <w:rPr>
          <w:color w:val="000000"/>
        </w:rPr>
        <w:t>3</w:t>
      </w:r>
      <w:r>
        <w:rPr>
          <w:color w:val="000000"/>
        </w:rPr>
        <w:t>年，专业学位研究生学习年限为</w:t>
      </w:r>
      <w:r>
        <w:rPr>
          <w:color w:val="000000"/>
        </w:rPr>
        <w:t>3</w:t>
      </w:r>
      <w:r>
        <w:rPr>
          <w:color w:val="000000"/>
        </w:rPr>
        <w:t>年。</w:t>
      </w:r>
    </w:p>
    <w:p w:rsidR="009E572C" w:rsidRDefault="00F843D2">
      <w:pPr>
        <w:pStyle w:val="a3"/>
        <w:widowControl/>
        <w:spacing w:line="420" w:lineRule="atLeast"/>
        <w:ind w:firstLine="420"/>
      </w:pPr>
      <w:r>
        <w:rPr>
          <w:rStyle w:val="a5"/>
          <w:bCs/>
          <w:color w:val="000000"/>
        </w:rPr>
        <w:t>九、学费标准</w:t>
      </w:r>
    </w:p>
    <w:p w:rsidR="009E572C" w:rsidRDefault="00F843D2">
      <w:pPr>
        <w:pStyle w:val="a3"/>
        <w:widowControl/>
        <w:spacing w:line="420" w:lineRule="atLeast"/>
        <w:ind w:firstLine="465"/>
      </w:pPr>
      <w:r>
        <w:rPr>
          <w:color w:val="000000"/>
        </w:rPr>
        <w:t>学费标准：每学年每人</w:t>
      </w:r>
      <w:r>
        <w:rPr>
          <w:color w:val="000000"/>
        </w:rPr>
        <w:t>7000</w:t>
      </w:r>
      <w:r>
        <w:rPr>
          <w:color w:val="000000"/>
        </w:rPr>
        <w:t>元（以入学时省财政厅收费标准为准）。我校将设置各类奖助学金，细则请关注我校研究生处网站公布的信息。</w:t>
      </w:r>
    </w:p>
    <w:p w:rsidR="009E572C" w:rsidRDefault="00F843D2">
      <w:pPr>
        <w:pStyle w:val="a3"/>
        <w:widowControl/>
        <w:spacing w:line="420" w:lineRule="atLeast"/>
        <w:ind w:firstLine="420"/>
      </w:pPr>
      <w:r>
        <w:rPr>
          <w:rStyle w:val="a5"/>
          <w:bCs/>
          <w:color w:val="000000"/>
        </w:rPr>
        <w:t>十、相关政策说明</w:t>
      </w:r>
    </w:p>
    <w:p w:rsidR="009E572C" w:rsidRDefault="00F843D2">
      <w:pPr>
        <w:pStyle w:val="a3"/>
        <w:widowControl/>
        <w:spacing w:line="420" w:lineRule="atLeast"/>
        <w:ind w:firstLine="480"/>
      </w:pPr>
      <w:r>
        <w:rPr>
          <w:color w:val="000000"/>
        </w:rPr>
        <w:lastRenderedPageBreak/>
        <w:t xml:space="preserve">1. </w:t>
      </w:r>
      <w:r>
        <w:rPr>
          <w:color w:val="000000"/>
        </w:rPr>
        <w:t>我校纳入全国研究生招生计划的所有全日制研究生（有固定工资收入的除外）均享受研究生国家助学金，研究生国家助学金标准：</w:t>
      </w:r>
      <w:r>
        <w:rPr>
          <w:color w:val="000000"/>
        </w:rPr>
        <w:t>6000</w:t>
      </w:r>
      <w:r>
        <w:rPr>
          <w:color w:val="000000"/>
        </w:rPr>
        <w:t>元</w:t>
      </w:r>
      <w:r>
        <w:rPr>
          <w:color w:val="000000"/>
        </w:rPr>
        <w:t>/</w:t>
      </w:r>
      <w:r>
        <w:rPr>
          <w:color w:val="000000"/>
        </w:rPr>
        <w:t>生</w:t>
      </w:r>
      <w:r>
        <w:rPr>
          <w:color w:val="000000"/>
        </w:rPr>
        <w:t>/</w:t>
      </w:r>
      <w:r>
        <w:rPr>
          <w:color w:val="000000"/>
        </w:rPr>
        <w:t>年。</w:t>
      </w:r>
    </w:p>
    <w:p w:rsidR="009E572C" w:rsidRDefault="00F843D2">
      <w:pPr>
        <w:pStyle w:val="a3"/>
        <w:widowControl/>
        <w:spacing w:line="420" w:lineRule="atLeast"/>
        <w:ind w:firstLine="480"/>
      </w:pPr>
      <w:r>
        <w:rPr>
          <w:color w:val="000000"/>
        </w:rPr>
        <w:t xml:space="preserve">2. </w:t>
      </w:r>
      <w:r>
        <w:rPr>
          <w:color w:val="000000"/>
        </w:rPr>
        <w:t>根据我校研究生学业奖学金的评定办法，符合标准的研究生可享受研究生学业奖学金。</w:t>
      </w:r>
    </w:p>
    <w:p w:rsidR="009E572C" w:rsidRDefault="00F843D2">
      <w:pPr>
        <w:pStyle w:val="a3"/>
        <w:widowControl/>
        <w:spacing w:line="420" w:lineRule="atLeast"/>
        <w:ind w:firstLine="480"/>
      </w:pPr>
      <w:r>
        <w:rPr>
          <w:color w:val="000000"/>
        </w:rPr>
        <w:t xml:space="preserve">3. </w:t>
      </w:r>
      <w:r>
        <w:rPr>
          <w:color w:val="000000"/>
        </w:rPr>
        <w:t>根据我校研究生国家奖学金评定办法，综合成绩突</w:t>
      </w:r>
      <w:r>
        <w:rPr>
          <w:color w:val="000000"/>
        </w:rPr>
        <w:t>出的研究生可享受研究生国家奖学金。研究生国家奖学金标准为</w:t>
      </w:r>
      <w:r>
        <w:rPr>
          <w:color w:val="000000"/>
        </w:rPr>
        <w:t>20000</w:t>
      </w:r>
      <w:r>
        <w:rPr>
          <w:color w:val="000000"/>
        </w:rPr>
        <w:t>元</w:t>
      </w:r>
      <w:r>
        <w:rPr>
          <w:color w:val="000000"/>
        </w:rPr>
        <w:t>/</w:t>
      </w:r>
      <w:r>
        <w:rPr>
          <w:color w:val="000000"/>
        </w:rPr>
        <w:t>次</w:t>
      </w:r>
      <w:r>
        <w:rPr>
          <w:color w:val="000000"/>
        </w:rPr>
        <w:t>/</w:t>
      </w:r>
      <w:r>
        <w:rPr>
          <w:color w:val="000000"/>
        </w:rPr>
        <w:t>生。</w:t>
      </w:r>
    </w:p>
    <w:p w:rsidR="009E572C" w:rsidRDefault="00F843D2">
      <w:pPr>
        <w:pStyle w:val="a3"/>
        <w:widowControl/>
        <w:spacing w:line="420" w:lineRule="atLeast"/>
        <w:ind w:firstLine="480"/>
      </w:pPr>
      <w:r>
        <w:rPr>
          <w:color w:val="000000"/>
        </w:rPr>
        <w:t xml:space="preserve">4. </w:t>
      </w:r>
      <w:r>
        <w:rPr>
          <w:color w:val="000000"/>
        </w:rPr>
        <w:t>学校设有</w:t>
      </w:r>
      <w:r>
        <w:rPr>
          <w:color w:val="000000"/>
        </w:rPr>
        <w:t>“</w:t>
      </w:r>
      <w:r>
        <w:rPr>
          <w:color w:val="000000"/>
        </w:rPr>
        <w:t>学校奖学金</w:t>
      </w:r>
      <w:r>
        <w:rPr>
          <w:color w:val="000000"/>
        </w:rPr>
        <w:t>”</w:t>
      </w:r>
      <w:r>
        <w:rPr>
          <w:color w:val="000000"/>
        </w:rPr>
        <w:t>和</w:t>
      </w:r>
      <w:r>
        <w:rPr>
          <w:color w:val="000000"/>
        </w:rPr>
        <w:t xml:space="preserve"> “</w:t>
      </w:r>
      <w:r>
        <w:rPr>
          <w:color w:val="000000"/>
        </w:rPr>
        <w:t>卓越研究生教育</w:t>
      </w:r>
      <w:r>
        <w:rPr>
          <w:color w:val="000000"/>
        </w:rPr>
        <w:t>”</w:t>
      </w:r>
      <w:r>
        <w:rPr>
          <w:color w:val="000000"/>
        </w:rPr>
        <w:t>奖励基金。标准以学校相关文件为准。</w:t>
      </w:r>
    </w:p>
    <w:p w:rsidR="009E572C" w:rsidRDefault="00F843D2">
      <w:pPr>
        <w:pStyle w:val="a3"/>
        <w:widowControl/>
        <w:spacing w:line="420" w:lineRule="atLeast"/>
        <w:ind w:firstLine="480"/>
      </w:pPr>
      <w:r>
        <w:rPr>
          <w:color w:val="000000"/>
        </w:rPr>
        <w:t xml:space="preserve">5. </w:t>
      </w:r>
      <w:r>
        <w:rPr>
          <w:color w:val="000000"/>
        </w:rPr>
        <w:t>学校设有</w:t>
      </w:r>
      <w:r>
        <w:rPr>
          <w:color w:val="000000"/>
        </w:rPr>
        <w:t>“</w:t>
      </w:r>
      <w:r>
        <w:rPr>
          <w:color w:val="000000"/>
        </w:rPr>
        <w:t>四助</w:t>
      </w:r>
      <w:r>
        <w:rPr>
          <w:color w:val="000000"/>
        </w:rPr>
        <w:t>”</w:t>
      </w:r>
      <w:r>
        <w:rPr>
          <w:color w:val="000000"/>
        </w:rPr>
        <w:t>（助教、助研、助管、助医）津贴。</w:t>
      </w:r>
    </w:p>
    <w:p w:rsidR="009E572C" w:rsidRDefault="00F843D2">
      <w:pPr>
        <w:pStyle w:val="a3"/>
        <w:widowControl/>
        <w:spacing w:line="420" w:lineRule="atLeast"/>
        <w:ind w:firstLine="480"/>
      </w:pPr>
      <w:r>
        <w:rPr>
          <w:color w:val="000000"/>
        </w:rPr>
        <w:t xml:space="preserve">6. </w:t>
      </w:r>
      <w:r>
        <w:rPr>
          <w:color w:val="000000"/>
        </w:rPr>
        <w:t>生活困难者可申请国家助学贷款和困难补助。</w:t>
      </w:r>
    </w:p>
    <w:p w:rsidR="009E572C" w:rsidRDefault="00F843D2">
      <w:pPr>
        <w:pStyle w:val="a3"/>
        <w:widowControl/>
        <w:spacing w:line="420" w:lineRule="atLeast"/>
        <w:ind w:firstLine="480"/>
      </w:pPr>
      <w:r>
        <w:rPr>
          <w:color w:val="000000"/>
        </w:rPr>
        <w:t xml:space="preserve">7. </w:t>
      </w:r>
      <w:r>
        <w:rPr>
          <w:color w:val="000000"/>
        </w:rPr>
        <w:t>国家双一流高校、学科的全日制应届或往届本科毕业生报考我校，入学考试成绩超过</w:t>
      </w:r>
      <w:r>
        <w:rPr>
          <w:color w:val="000000"/>
        </w:rPr>
        <w:t>2022</w:t>
      </w:r>
      <w:r>
        <w:rPr>
          <w:color w:val="000000"/>
        </w:rPr>
        <w:t>年国家复试分数线，且复试合格，优先录取。</w:t>
      </w:r>
    </w:p>
    <w:p w:rsidR="009E572C" w:rsidRDefault="00F843D2">
      <w:pPr>
        <w:pStyle w:val="a3"/>
        <w:widowControl/>
        <w:spacing w:line="420" w:lineRule="atLeast"/>
        <w:ind w:firstLine="480"/>
      </w:pPr>
      <w:r>
        <w:rPr>
          <w:color w:val="000000"/>
        </w:rPr>
        <w:t>8.</w:t>
      </w:r>
      <w:r>
        <w:rPr>
          <w:color w:val="000000"/>
        </w:rPr>
        <w:t>我校初试不破格。</w:t>
      </w:r>
    </w:p>
    <w:p w:rsidR="009E572C" w:rsidRDefault="00F843D2">
      <w:pPr>
        <w:pStyle w:val="a3"/>
        <w:widowControl/>
        <w:spacing w:line="420" w:lineRule="atLeast"/>
        <w:ind w:firstLine="480"/>
      </w:pPr>
      <w:r>
        <w:rPr>
          <w:color w:val="000000"/>
        </w:rPr>
        <w:t>9.</w:t>
      </w:r>
      <w:r>
        <w:rPr>
          <w:color w:val="000000"/>
        </w:rPr>
        <w:t>我校硕士研究生招生信息均在研招网和研究生处官网公布，未委托任何考研辅导机构公布，我校不</w:t>
      </w:r>
      <w:r>
        <w:rPr>
          <w:color w:val="000000"/>
        </w:rPr>
        <w:t>举办任何形式的考研辅导班（初试、复试均不提供），不提供往年考研试题，不出售任何参考资料，我校不委托任何中介机构或个人进行招生录取工作。</w:t>
      </w:r>
    </w:p>
    <w:p w:rsidR="009E572C" w:rsidRDefault="00F843D2">
      <w:pPr>
        <w:pStyle w:val="a3"/>
        <w:widowControl/>
        <w:spacing w:line="420" w:lineRule="atLeast"/>
        <w:ind w:firstLine="480"/>
      </w:pPr>
      <w:r>
        <w:rPr>
          <w:color w:val="000000"/>
        </w:rPr>
        <w:t>10.</w:t>
      </w:r>
      <w:r>
        <w:rPr>
          <w:color w:val="000000"/>
        </w:rPr>
        <w:t>本简章解释权属新乡医学院研究生处。</w:t>
      </w:r>
    </w:p>
    <w:p w:rsidR="009E572C" w:rsidRDefault="00F843D2">
      <w:pPr>
        <w:pStyle w:val="a3"/>
        <w:widowControl/>
        <w:spacing w:line="420" w:lineRule="atLeast"/>
        <w:ind w:firstLine="420"/>
      </w:pPr>
      <w:r>
        <w:rPr>
          <w:rStyle w:val="a5"/>
          <w:bCs/>
          <w:color w:val="000000"/>
        </w:rPr>
        <w:t>十一、如本简章的有关内容与教育部当年下发文件不一致的，以教育部下发文件为准。</w:t>
      </w:r>
    </w:p>
    <w:p w:rsidR="009E572C" w:rsidRDefault="00F843D2">
      <w:pPr>
        <w:pStyle w:val="a3"/>
        <w:widowControl/>
        <w:spacing w:line="420" w:lineRule="atLeast"/>
        <w:ind w:firstLine="600"/>
      </w:pPr>
      <w:r>
        <w:rPr>
          <w:color w:val="000000"/>
        </w:rPr>
        <w:t>单位名称：新乡医学院</w:t>
      </w:r>
      <w:r>
        <w:rPr>
          <w:color w:val="000000"/>
        </w:rPr>
        <w:t xml:space="preserve">         </w:t>
      </w:r>
      <w:r>
        <w:rPr>
          <w:color w:val="000000"/>
        </w:rPr>
        <w:t>单位代码：</w:t>
      </w:r>
      <w:r>
        <w:rPr>
          <w:color w:val="000000"/>
        </w:rPr>
        <w:t>10472    </w:t>
      </w:r>
    </w:p>
    <w:p w:rsidR="009E572C" w:rsidRDefault="00F843D2">
      <w:pPr>
        <w:pStyle w:val="a3"/>
        <w:widowControl/>
        <w:spacing w:line="420" w:lineRule="atLeast"/>
        <w:ind w:firstLine="600"/>
      </w:pPr>
      <w:r>
        <w:rPr>
          <w:color w:val="000000"/>
        </w:rPr>
        <w:t>电</w:t>
      </w:r>
      <w:r>
        <w:rPr>
          <w:color w:val="000000"/>
        </w:rPr>
        <w:t xml:space="preserve">    </w:t>
      </w:r>
      <w:r>
        <w:rPr>
          <w:color w:val="000000"/>
        </w:rPr>
        <w:t>话：</w:t>
      </w:r>
      <w:r>
        <w:rPr>
          <w:color w:val="000000"/>
        </w:rPr>
        <w:t>0373-3029444      </w:t>
      </w:r>
    </w:p>
    <w:p w:rsidR="009E572C" w:rsidRDefault="00F843D2">
      <w:pPr>
        <w:pStyle w:val="a3"/>
        <w:widowControl/>
        <w:spacing w:line="420" w:lineRule="atLeast"/>
        <w:ind w:firstLine="600"/>
        <w:rPr>
          <w:color w:val="000000"/>
        </w:rPr>
      </w:pPr>
      <w:r>
        <w:rPr>
          <w:color w:val="000000"/>
        </w:rPr>
        <w:t>地</w:t>
      </w:r>
      <w:r>
        <w:rPr>
          <w:color w:val="000000"/>
        </w:rPr>
        <w:t xml:space="preserve">    </w:t>
      </w:r>
      <w:r>
        <w:rPr>
          <w:color w:val="000000"/>
        </w:rPr>
        <w:t>址：</w:t>
      </w:r>
      <w:r>
        <w:rPr>
          <w:color w:val="000000"/>
        </w:rPr>
        <w:t>河南省新乡市向阳路东段</w:t>
      </w:r>
      <w:r>
        <w:rPr>
          <w:color w:val="000000"/>
        </w:rPr>
        <w:t>688</w:t>
      </w:r>
      <w:r>
        <w:rPr>
          <w:color w:val="000000"/>
        </w:rPr>
        <w:t>号新乡医学院西校区研究生处招生办公</w:t>
      </w:r>
      <w:r>
        <w:rPr>
          <w:rFonts w:hint="eastAsia"/>
          <w:color w:val="000000"/>
        </w:rPr>
        <w:t>室</w:t>
      </w:r>
    </w:p>
    <w:tbl>
      <w:tblPr>
        <w:tblStyle w:val="a4"/>
        <w:tblW w:w="0" w:type="auto"/>
        <w:tblLook w:val="04A0"/>
      </w:tblPr>
      <w:tblGrid>
        <w:gridCol w:w="3447"/>
        <w:gridCol w:w="889"/>
        <w:gridCol w:w="1215"/>
        <w:gridCol w:w="975"/>
        <w:gridCol w:w="1140"/>
        <w:gridCol w:w="856"/>
      </w:tblGrid>
      <w:tr w:rsidR="009E572C">
        <w:tc>
          <w:tcPr>
            <w:tcW w:w="8522" w:type="dxa"/>
            <w:gridSpan w:val="6"/>
            <w:tcBorders>
              <w:top w:val="nil"/>
              <w:left w:val="nil"/>
              <w:bottom w:val="single" w:sz="4" w:space="0" w:color="auto"/>
              <w:right w:val="nil"/>
            </w:tcBorders>
          </w:tcPr>
          <w:p w:rsidR="009E572C" w:rsidRDefault="00F843D2">
            <w:pPr>
              <w:ind w:firstLineChars="200" w:firstLine="643"/>
              <w:jc w:val="left"/>
            </w:pPr>
            <w:bookmarkStart w:id="0" w:name="_GoBack"/>
            <w:bookmarkEnd w:id="0"/>
            <w:r>
              <w:rPr>
                <w:rFonts w:hint="eastAsia"/>
                <w:b/>
                <w:bCs/>
                <w:sz w:val="32"/>
                <w:szCs w:val="32"/>
              </w:rPr>
              <w:lastRenderedPageBreak/>
              <w:t xml:space="preserve">          </w:t>
            </w:r>
            <w:r>
              <w:rPr>
                <w:rFonts w:hint="eastAsia"/>
                <w:b/>
                <w:bCs/>
                <w:sz w:val="32"/>
                <w:szCs w:val="32"/>
              </w:rPr>
              <w:t>新乡医学院附属洛阳市中心医院</w:t>
            </w:r>
          </w:p>
        </w:tc>
      </w:tr>
      <w:tr w:rsidR="009E572C">
        <w:tc>
          <w:tcPr>
            <w:tcW w:w="3447" w:type="dxa"/>
            <w:tcBorders>
              <w:top w:val="single" w:sz="4" w:space="0" w:color="auto"/>
            </w:tcBorders>
          </w:tcPr>
          <w:p w:rsidR="009E572C" w:rsidRDefault="00F843D2">
            <w:r>
              <w:rPr>
                <w:rFonts w:hint="eastAsia"/>
              </w:rPr>
              <w:t>系部、专业（代码）研究方向</w:t>
            </w:r>
          </w:p>
        </w:tc>
        <w:tc>
          <w:tcPr>
            <w:tcW w:w="889" w:type="dxa"/>
            <w:tcBorders>
              <w:top w:val="single" w:sz="4" w:space="0" w:color="auto"/>
            </w:tcBorders>
          </w:tcPr>
          <w:p w:rsidR="009E572C" w:rsidRDefault="00F843D2">
            <w:r>
              <w:rPr>
                <w:rFonts w:hint="eastAsia"/>
              </w:rPr>
              <w:t>计划人数</w:t>
            </w:r>
          </w:p>
        </w:tc>
        <w:tc>
          <w:tcPr>
            <w:tcW w:w="1215" w:type="dxa"/>
            <w:tcBorders>
              <w:top w:val="single" w:sz="4" w:space="0" w:color="auto"/>
            </w:tcBorders>
          </w:tcPr>
          <w:p w:rsidR="009E572C" w:rsidRDefault="00F843D2">
            <w:r>
              <w:rPr>
                <w:rFonts w:hint="eastAsia"/>
              </w:rPr>
              <w:t>初试考试科目</w:t>
            </w:r>
          </w:p>
        </w:tc>
        <w:tc>
          <w:tcPr>
            <w:tcW w:w="975" w:type="dxa"/>
            <w:tcBorders>
              <w:top w:val="single" w:sz="4" w:space="0" w:color="auto"/>
            </w:tcBorders>
          </w:tcPr>
          <w:p w:rsidR="009E572C" w:rsidRDefault="00F843D2">
            <w:r>
              <w:rPr>
                <w:rFonts w:hint="eastAsia"/>
              </w:rPr>
              <w:t>复试考试科目</w:t>
            </w:r>
          </w:p>
        </w:tc>
        <w:tc>
          <w:tcPr>
            <w:tcW w:w="1140" w:type="dxa"/>
            <w:tcBorders>
              <w:top w:val="single" w:sz="4" w:space="0" w:color="auto"/>
            </w:tcBorders>
          </w:tcPr>
          <w:p w:rsidR="009E572C" w:rsidRDefault="00F843D2">
            <w:r>
              <w:rPr>
                <w:rFonts w:hint="eastAsia"/>
              </w:rPr>
              <w:t>同等学力加试科目</w:t>
            </w:r>
          </w:p>
        </w:tc>
        <w:tc>
          <w:tcPr>
            <w:tcW w:w="856" w:type="dxa"/>
            <w:tcBorders>
              <w:top w:val="single" w:sz="4" w:space="0" w:color="auto"/>
            </w:tcBorders>
          </w:tcPr>
          <w:p w:rsidR="009E572C" w:rsidRDefault="00F843D2">
            <w:r>
              <w:rPr>
                <w:rFonts w:hint="eastAsia"/>
              </w:rPr>
              <w:t>备注</w:t>
            </w:r>
          </w:p>
        </w:tc>
      </w:tr>
      <w:tr w:rsidR="009E572C">
        <w:tc>
          <w:tcPr>
            <w:tcW w:w="3447" w:type="dxa"/>
          </w:tcPr>
          <w:p w:rsidR="009E572C" w:rsidRDefault="00F843D2">
            <w:r>
              <w:rPr>
                <w:rFonts w:hint="eastAsia"/>
              </w:rPr>
              <w:t>027</w:t>
            </w:r>
            <w:r>
              <w:rPr>
                <w:rFonts w:hint="eastAsia"/>
              </w:rPr>
              <w:t>附属洛阳市中心医院</w:t>
            </w:r>
          </w:p>
        </w:tc>
        <w:tc>
          <w:tcPr>
            <w:tcW w:w="889" w:type="dxa"/>
          </w:tcPr>
          <w:p w:rsidR="009E572C" w:rsidRDefault="00F843D2">
            <w:r>
              <w:rPr>
                <w:rFonts w:hint="eastAsia"/>
              </w:rPr>
              <w:t>9</w:t>
            </w:r>
          </w:p>
        </w:tc>
        <w:tc>
          <w:tcPr>
            <w:tcW w:w="1215" w:type="dxa"/>
          </w:tcPr>
          <w:p w:rsidR="009E572C" w:rsidRDefault="009E572C"/>
        </w:tc>
        <w:tc>
          <w:tcPr>
            <w:tcW w:w="975" w:type="dxa"/>
          </w:tcPr>
          <w:p w:rsidR="009E572C" w:rsidRDefault="009E572C"/>
        </w:tc>
        <w:tc>
          <w:tcPr>
            <w:tcW w:w="1140" w:type="dxa"/>
          </w:tcPr>
          <w:p w:rsidR="009E572C" w:rsidRDefault="009E572C"/>
        </w:tc>
        <w:tc>
          <w:tcPr>
            <w:tcW w:w="856" w:type="dxa"/>
          </w:tcPr>
          <w:p w:rsidR="009E572C" w:rsidRDefault="009E572C"/>
        </w:tc>
      </w:tr>
      <w:tr w:rsidR="009E572C">
        <w:trPr>
          <w:trHeight w:val="581"/>
        </w:trPr>
        <w:tc>
          <w:tcPr>
            <w:tcW w:w="3447" w:type="dxa"/>
          </w:tcPr>
          <w:p w:rsidR="009E572C" w:rsidRDefault="00F843D2">
            <w:r>
              <w:rPr>
                <w:rFonts w:hint="eastAsia"/>
              </w:rPr>
              <w:t>1002</w:t>
            </w:r>
            <w:r>
              <w:rPr>
                <w:rFonts w:hint="eastAsia"/>
              </w:rPr>
              <w:t>临床医学</w:t>
            </w:r>
          </w:p>
        </w:tc>
        <w:tc>
          <w:tcPr>
            <w:tcW w:w="889" w:type="dxa"/>
          </w:tcPr>
          <w:p w:rsidR="009E572C" w:rsidRDefault="00F843D2">
            <w:r>
              <w:rPr>
                <w:rFonts w:hint="eastAsia"/>
              </w:rPr>
              <w:t>3</w:t>
            </w:r>
            <w:r>
              <w:rPr>
                <w:rFonts w:hint="eastAsia"/>
              </w:rPr>
              <w:t>（学术学位）</w:t>
            </w:r>
          </w:p>
        </w:tc>
        <w:tc>
          <w:tcPr>
            <w:tcW w:w="1215" w:type="dxa"/>
          </w:tcPr>
          <w:p w:rsidR="009E572C" w:rsidRDefault="009E572C"/>
        </w:tc>
        <w:tc>
          <w:tcPr>
            <w:tcW w:w="975" w:type="dxa"/>
          </w:tcPr>
          <w:p w:rsidR="009E572C" w:rsidRDefault="009E572C"/>
        </w:tc>
        <w:tc>
          <w:tcPr>
            <w:tcW w:w="1140" w:type="dxa"/>
          </w:tcPr>
          <w:p w:rsidR="009E572C" w:rsidRDefault="009E572C"/>
        </w:tc>
        <w:tc>
          <w:tcPr>
            <w:tcW w:w="856" w:type="dxa"/>
          </w:tcPr>
          <w:p w:rsidR="009E572C" w:rsidRDefault="009E572C"/>
        </w:tc>
      </w:tr>
      <w:tr w:rsidR="009E572C">
        <w:tc>
          <w:tcPr>
            <w:tcW w:w="3447" w:type="dxa"/>
          </w:tcPr>
          <w:p w:rsidR="009E572C" w:rsidRDefault="00F843D2">
            <w:r>
              <w:rPr>
                <w:rFonts w:hint="eastAsia"/>
              </w:rPr>
              <w:t>01</w:t>
            </w:r>
            <w:r>
              <w:rPr>
                <w:rFonts w:hint="eastAsia"/>
              </w:rPr>
              <w:t>内科学（血液病的发病机制及诊疗）</w:t>
            </w:r>
          </w:p>
          <w:p w:rsidR="009E572C" w:rsidRDefault="00F843D2">
            <w:r>
              <w:rPr>
                <w:rFonts w:hint="eastAsia"/>
              </w:rPr>
              <w:t>02</w:t>
            </w:r>
            <w:r>
              <w:rPr>
                <w:rFonts w:hint="eastAsia"/>
              </w:rPr>
              <w:t>内科学（糖尿病并发症发病机制）</w:t>
            </w:r>
          </w:p>
          <w:p w:rsidR="009E572C" w:rsidRDefault="00F843D2">
            <w:r>
              <w:rPr>
                <w:rFonts w:hint="eastAsia"/>
              </w:rPr>
              <w:t>03</w:t>
            </w:r>
            <w:r>
              <w:rPr>
                <w:rFonts w:hint="eastAsia"/>
              </w:rPr>
              <w:t>外科学（肝胆胰疾病的基础与临床研究）</w:t>
            </w:r>
          </w:p>
          <w:p w:rsidR="009E572C" w:rsidRDefault="00F843D2">
            <w:r>
              <w:rPr>
                <w:rFonts w:hint="eastAsia"/>
              </w:rPr>
              <w:t>04</w:t>
            </w:r>
            <w:r>
              <w:rPr>
                <w:rFonts w:hint="eastAsia"/>
              </w:rPr>
              <w:t>麻醉学（脏器保护）</w:t>
            </w:r>
          </w:p>
          <w:p w:rsidR="009E572C" w:rsidRDefault="00F843D2">
            <w:r>
              <w:rPr>
                <w:rFonts w:hint="eastAsia"/>
              </w:rPr>
              <w:t>05</w:t>
            </w:r>
            <w:r>
              <w:rPr>
                <w:rFonts w:hint="eastAsia"/>
              </w:rPr>
              <w:t>肿瘤学（肿瘤发病与耐药机制研究及个体化治疗）</w:t>
            </w:r>
          </w:p>
          <w:p w:rsidR="009E572C" w:rsidRDefault="00F843D2">
            <w:r>
              <w:rPr>
                <w:rFonts w:hint="eastAsia"/>
              </w:rPr>
              <w:t>06</w:t>
            </w:r>
            <w:r>
              <w:rPr>
                <w:rFonts w:hint="eastAsia"/>
              </w:rPr>
              <w:t>影像医学与核医学（心血管疾病的超声诊断）</w:t>
            </w:r>
          </w:p>
        </w:tc>
        <w:tc>
          <w:tcPr>
            <w:tcW w:w="889" w:type="dxa"/>
          </w:tcPr>
          <w:p w:rsidR="009E572C" w:rsidRDefault="009E572C"/>
        </w:tc>
        <w:tc>
          <w:tcPr>
            <w:tcW w:w="1215" w:type="dxa"/>
          </w:tcPr>
          <w:p w:rsidR="009E572C" w:rsidRDefault="009E572C">
            <w:pPr>
              <w:rPr>
                <w:rFonts w:ascii="Calibri" w:hAnsi="Calibri" w:cs="Calibri"/>
              </w:rPr>
            </w:pPr>
          </w:p>
          <w:p w:rsidR="009E572C" w:rsidRDefault="00F843D2">
            <w:r>
              <w:rPr>
                <w:rFonts w:ascii="Calibri" w:hAnsi="Calibri" w:cs="Calibri"/>
              </w:rPr>
              <w:t>①</w:t>
            </w:r>
            <w:r>
              <w:rPr>
                <w:rFonts w:hint="eastAsia"/>
              </w:rPr>
              <w:t>101</w:t>
            </w:r>
            <w:r>
              <w:rPr>
                <w:rFonts w:hint="eastAsia"/>
              </w:rPr>
              <w:t>思想政治理论</w:t>
            </w:r>
          </w:p>
          <w:p w:rsidR="009E572C" w:rsidRDefault="00F843D2">
            <w:pPr>
              <w:rPr>
                <w:rFonts w:ascii="Calibri" w:hAnsi="Calibri" w:cs="Calibri"/>
              </w:rPr>
            </w:pPr>
            <w:r>
              <w:rPr>
                <w:rFonts w:ascii="Calibri" w:hAnsi="Calibri" w:cs="Calibri"/>
              </w:rPr>
              <w:t>②</w:t>
            </w:r>
            <w:r>
              <w:rPr>
                <w:rFonts w:ascii="Calibri" w:hAnsi="Calibri" w:cs="Calibri" w:hint="eastAsia"/>
              </w:rPr>
              <w:t>201</w:t>
            </w:r>
            <w:r>
              <w:rPr>
                <w:rFonts w:ascii="Calibri" w:hAnsi="Calibri" w:cs="Calibri" w:hint="eastAsia"/>
              </w:rPr>
              <w:t>英语（一）</w:t>
            </w:r>
          </w:p>
          <w:p w:rsidR="009E572C" w:rsidRDefault="00F843D2">
            <w:r>
              <w:rPr>
                <w:rFonts w:ascii="Calibri" w:hAnsi="Calibri" w:cs="Calibri"/>
              </w:rPr>
              <w:t>③</w:t>
            </w:r>
            <w:r>
              <w:rPr>
                <w:rFonts w:ascii="Calibri" w:hAnsi="Calibri" w:cs="Calibri" w:hint="eastAsia"/>
              </w:rPr>
              <w:t>699</w:t>
            </w:r>
            <w:r>
              <w:rPr>
                <w:rFonts w:ascii="Calibri" w:hAnsi="Calibri" w:cs="Calibri" w:hint="eastAsia"/>
              </w:rPr>
              <w:t>联考西医综合</w:t>
            </w:r>
          </w:p>
        </w:tc>
        <w:tc>
          <w:tcPr>
            <w:tcW w:w="975" w:type="dxa"/>
          </w:tcPr>
          <w:p w:rsidR="009E572C" w:rsidRDefault="009E572C"/>
          <w:p w:rsidR="009E572C" w:rsidRDefault="009E572C"/>
          <w:p w:rsidR="009E572C" w:rsidRDefault="009E572C"/>
          <w:p w:rsidR="009E572C" w:rsidRDefault="00F843D2">
            <w:r>
              <w:rPr>
                <w:rFonts w:hint="eastAsia"/>
              </w:rPr>
              <w:t>医学综合</w:t>
            </w:r>
          </w:p>
        </w:tc>
        <w:tc>
          <w:tcPr>
            <w:tcW w:w="1140" w:type="dxa"/>
          </w:tcPr>
          <w:p w:rsidR="009E572C" w:rsidRDefault="009E572C">
            <w:pPr>
              <w:rPr>
                <w:rFonts w:ascii="Calibri" w:hAnsi="Calibri" w:cs="Calibri"/>
              </w:rPr>
            </w:pPr>
          </w:p>
          <w:p w:rsidR="009E572C" w:rsidRDefault="009E572C">
            <w:pPr>
              <w:rPr>
                <w:rFonts w:ascii="Calibri" w:hAnsi="Calibri" w:cs="Calibri"/>
              </w:rPr>
            </w:pPr>
          </w:p>
          <w:p w:rsidR="009E572C" w:rsidRDefault="009E572C">
            <w:pPr>
              <w:rPr>
                <w:rFonts w:ascii="Calibri" w:hAnsi="Calibri" w:cs="Calibri"/>
              </w:rPr>
            </w:pPr>
          </w:p>
          <w:p w:rsidR="009E572C" w:rsidRDefault="009E572C">
            <w:pPr>
              <w:rPr>
                <w:rFonts w:ascii="Calibri" w:hAnsi="Calibri" w:cs="Calibri"/>
              </w:rPr>
            </w:pPr>
          </w:p>
          <w:p w:rsidR="009E572C" w:rsidRDefault="00F843D2">
            <w:pPr>
              <w:rPr>
                <w:rFonts w:ascii="Calibri" w:hAnsi="Calibri" w:cs="Calibri"/>
              </w:rPr>
            </w:pPr>
            <w:r>
              <w:rPr>
                <w:rFonts w:ascii="Calibri" w:hAnsi="Calibri" w:cs="Calibri"/>
              </w:rPr>
              <w:t>①</w:t>
            </w:r>
            <w:r>
              <w:rPr>
                <w:rFonts w:ascii="Calibri" w:hAnsi="Calibri" w:cs="Calibri" w:hint="eastAsia"/>
              </w:rPr>
              <w:t>生理学</w:t>
            </w:r>
          </w:p>
          <w:p w:rsidR="009E572C" w:rsidRDefault="00F843D2">
            <w:r>
              <w:rPr>
                <w:rFonts w:ascii="Calibri" w:hAnsi="Calibri" w:cs="Calibri"/>
              </w:rPr>
              <w:t>②</w:t>
            </w:r>
            <w:r>
              <w:rPr>
                <w:rFonts w:ascii="Calibri" w:hAnsi="Calibri" w:cs="Calibri" w:hint="eastAsia"/>
              </w:rPr>
              <w:t>病理学</w:t>
            </w:r>
          </w:p>
        </w:tc>
        <w:tc>
          <w:tcPr>
            <w:tcW w:w="856" w:type="dxa"/>
          </w:tcPr>
          <w:p w:rsidR="009E572C" w:rsidRDefault="009E572C"/>
        </w:tc>
      </w:tr>
      <w:tr w:rsidR="009E572C">
        <w:tc>
          <w:tcPr>
            <w:tcW w:w="3447" w:type="dxa"/>
          </w:tcPr>
          <w:p w:rsidR="009E572C" w:rsidRDefault="00F843D2">
            <w:r>
              <w:rPr>
                <w:rFonts w:hint="eastAsia"/>
              </w:rPr>
              <w:t>1051</w:t>
            </w:r>
            <w:r>
              <w:rPr>
                <w:rFonts w:hint="eastAsia"/>
              </w:rPr>
              <w:t>临床医学</w:t>
            </w:r>
          </w:p>
        </w:tc>
        <w:tc>
          <w:tcPr>
            <w:tcW w:w="889" w:type="dxa"/>
          </w:tcPr>
          <w:p w:rsidR="009E572C" w:rsidRDefault="00F843D2">
            <w:r>
              <w:rPr>
                <w:rFonts w:hint="eastAsia"/>
              </w:rPr>
              <w:t>6</w:t>
            </w:r>
            <w:r>
              <w:rPr>
                <w:rFonts w:hint="eastAsia"/>
              </w:rPr>
              <w:t>（专业学位）</w:t>
            </w:r>
          </w:p>
        </w:tc>
        <w:tc>
          <w:tcPr>
            <w:tcW w:w="1215" w:type="dxa"/>
          </w:tcPr>
          <w:p w:rsidR="009E572C" w:rsidRDefault="009E572C"/>
        </w:tc>
        <w:tc>
          <w:tcPr>
            <w:tcW w:w="975" w:type="dxa"/>
          </w:tcPr>
          <w:p w:rsidR="009E572C" w:rsidRDefault="009E572C"/>
        </w:tc>
        <w:tc>
          <w:tcPr>
            <w:tcW w:w="1140" w:type="dxa"/>
          </w:tcPr>
          <w:p w:rsidR="009E572C" w:rsidRDefault="009E572C"/>
        </w:tc>
        <w:tc>
          <w:tcPr>
            <w:tcW w:w="856" w:type="dxa"/>
          </w:tcPr>
          <w:p w:rsidR="009E572C" w:rsidRDefault="009E572C"/>
        </w:tc>
      </w:tr>
      <w:tr w:rsidR="009E572C">
        <w:tc>
          <w:tcPr>
            <w:tcW w:w="3447" w:type="dxa"/>
          </w:tcPr>
          <w:p w:rsidR="00AD54F8" w:rsidRDefault="00F843D2">
            <w:pPr>
              <w:rPr>
                <w:rFonts w:hint="eastAsia"/>
              </w:rPr>
            </w:pPr>
            <w:r>
              <w:rPr>
                <w:rFonts w:hint="eastAsia"/>
              </w:rPr>
              <w:t>01</w:t>
            </w:r>
            <w:r>
              <w:rPr>
                <w:rFonts w:hint="eastAsia"/>
              </w:rPr>
              <w:t>内科学（血液病的发病机制及诊疗）</w:t>
            </w:r>
          </w:p>
          <w:p w:rsidR="009E572C" w:rsidRDefault="00F843D2">
            <w:r>
              <w:rPr>
                <w:rFonts w:hint="eastAsia"/>
              </w:rPr>
              <w:t>02</w:t>
            </w:r>
            <w:r>
              <w:rPr>
                <w:rFonts w:hint="eastAsia"/>
              </w:rPr>
              <w:t>内科学（肺癌）</w:t>
            </w:r>
          </w:p>
          <w:p w:rsidR="009E572C" w:rsidRDefault="00F843D2">
            <w:r>
              <w:rPr>
                <w:rFonts w:hint="eastAsia"/>
              </w:rPr>
              <w:t>03</w:t>
            </w:r>
            <w:r>
              <w:rPr>
                <w:rFonts w:hint="eastAsia"/>
              </w:rPr>
              <w:t>内科学（糖尿病并发症发病机制）</w:t>
            </w:r>
          </w:p>
          <w:p w:rsidR="009E572C" w:rsidRDefault="00F843D2">
            <w:r>
              <w:rPr>
                <w:rFonts w:hint="eastAsia"/>
              </w:rPr>
              <w:t>04</w:t>
            </w:r>
            <w:r>
              <w:rPr>
                <w:rFonts w:hint="eastAsia"/>
              </w:rPr>
              <w:t>内科学（消化肝病）</w:t>
            </w:r>
          </w:p>
          <w:p w:rsidR="009E572C" w:rsidRDefault="00F843D2">
            <w:r>
              <w:rPr>
                <w:rFonts w:hint="eastAsia"/>
              </w:rPr>
              <w:t>05</w:t>
            </w:r>
            <w:r>
              <w:rPr>
                <w:rFonts w:hint="eastAsia"/>
              </w:rPr>
              <w:t>神经病学（脑血管病）</w:t>
            </w:r>
          </w:p>
          <w:p w:rsidR="009E572C" w:rsidRDefault="00F843D2">
            <w:r>
              <w:rPr>
                <w:rFonts w:hint="eastAsia"/>
              </w:rPr>
              <w:t>06</w:t>
            </w:r>
            <w:r>
              <w:rPr>
                <w:rFonts w:hint="eastAsia"/>
              </w:rPr>
              <w:t>神经病学（神经康复）</w:t>
            </w:r>
          </w:p>
          <w:p w:rsidR="009E572C" w:rsidRDefault="00F843D2">
            <w:r>
              <w:rPr>
                <w:rFonts w:hint="eastAsia"/>
              </w:rPr>
              <w:t>07</w:t>
            </w:r>
            <w:r>
              <w:rPr>
                <w:rFonts w:hint="eastAsia"/>
              </w:rPr>
              <w:t>外科学（肝胆胰疾病的基础与临床研究）</w:t>
            </w:r>
          </w:p>
          <w:p w:rsidR="009E572C" w:rsidRDefault="00F843D2">
            <w:r>
              <w:rPr>
                <w:rFonts w:hint="eastAsia"/>
              </w:rPr>
              <w:t>08</w:t>
            </w:r>
            <w:r>
              <w:rPr>
                <w:rFonts w:hint="eastAsia"/>
              </w:rPr>
              <w:t>外科学（胃肠道肿瘤诊治及发生发展机制）</w:t>
            </w:r>
          </w:p>
          <w:p w:rsidR="009E572C" w:rsidRDefault="00F843D2">
            <w:r>
              <w:rPr>
                <w:rFonts w:hint="eastAsia"/>
              </w:rPr>
              <w:t>09</w:t>
            </w:r>
            <w:r>
              <w:rPr>
                <w:rFonts w:hint="eastAsia"/>
              </w:rPr>
              <w:t>外科学（心血管外科）</w:t>
            </w:r>
          </w:p>
          <w:p w:rsidR="009E572C" w:rsidRDefault="00F843D2">
            <w:r>
              <w:rPr>
                <w:rFonts w:hint="eastAsia"/>
              </w:rPr>
              <w:t>10</w:t>
            </w:r>
            <w:r>
              <w:rPr>
                <w:rFonts w:hint="eastAsia"/>
              </w:rPr>
              <w:t>外科学（胸外科疾病基础与临床研究）</w:t>
            </w:r>
          </w:p>
          <w:p w:rsidR="009E572C" w:rsidRDefault="00F843D2">
            <w:r>
              <w:rPr>
                <w:rFonts w:hint="eastAsia"/>
              </w:rPr>
              <w:t>11</w:t>
            </w:r>
            <w:r>
              <w:rPr>
                <w:rFonts w:hint="eastAsia"/>
              </w:rPr>
              <w:t>外科学（泌尿系肿瘤）</w:t>
            </w:r>
          </w:p>
          <w:p w:rsidR="009E572C" w:rsidRDefault="00F843D2">
            <w:r>
              <w:rPr>
                <w:rFonts w:hint="eastAsia"/>
              </w:rPr>
              <w:t>12</w:t>
            </w:r>
            <w:r>
              <w:rPr>
                <w:rFonts w:hint="eastAsia"/>
              </w:rPr>
              <w:t>外科学（前列腺疾病）</w:t>
            </w:r>
          </w:p>
          <w:p w:rsidR="009E572C" w:rsidRDefault="00F843D2">
            <w:r>
              <w:rPr>
                <w:rFonts w:hint="eastAsia"/>
              </w:rPr>
              <w:t>13</w:t>
            </w:r>
            <w:r>
              <w:rPr>
                <w:rFonts w:hint="eastAsia"/>
              </w:rPr>
              <w:t>外科学（血管外科）</w:t>
            </w:r>
          </w:p>
          <w:p w:rsidR="009E572C" w:rsidRDefault="00F843D2">
            <w:r>
              <w:rPr>
                <w:rFonts w:hint="eastAsia"/>
              </w:rPr>
              <w:t>14</w:t>
            </w:r>
            <w:r>
              <w:rPr>
                <w:rFonts w:hint="eastAsia"/>
              </w:rPr>
              <w:t>麻醉学（脏器保护）</w:t>
            </w:r>
          </w:p>
          <w:p w:rsidR="009E572C" w:rsidRDefault="00F843D2">
            <w:r>
              <w:rPr>
                <w:rFonts w:hint="eastAsia"/>
              </w:rPr>
              <w:t>15</w:t>
            </w:r>
            <w:r>
              <w:rPr>
                <w:rFonts w:hint="eastAsia"/>
              </w:rPr>
              <w:t>肿瘤学（消化道肿瘤）</w:t>
            </w:r>
          </w:p>
          <w:p w:rsidR="009E572C" w:rsidRDefault="00F843D2">
            <w:r>
              <w:rPr>
                <w:rFonts w:hint="eastAsia"/>
              </w:rPr>
              <w:t>16</w:t>
            </w:r>
            <w:r>
              <w:rPr>
                <w:rFonts w:hint="eastAsia"/>
              </w:rPr>
              <w:t>肿瘤学（肿瘤发病与耐药机制研究及个体化治疗）</w:t>
            </w:r>
          </w:p>
          <w:p w:rsidR="009E572C" w:rsidRDefault="00F843D2">
            <w:r>
              <w:rPr>
                <w:rFonts w:hint="eastAsia"/>
              </w:rPr>
              <w:t>17</w:t>
            </w:r>
            <w:r>
              <w:rPr>
                <w:rFonts w:hint="eastAsia"/>
              </w:rPr>
              <w:t>放射影像学（影像诊断）</w:t>
            </w:r>
          </w:p>
          <w:p w:rsidR="009E572C" w:rsidRDefault="00F843D2">
            <w:r>
              <w:rPr>
                <w:rFonts w:hint="eastAsia"/>
              </w:rPr>
              <w:t>18</w:t>
            </w:r>
            <w:r>
              <w:rPr>
                <w:rFonts w:hint="eastAsia"/>
              </w:rPr>
              <w:t>超声医学（心血管疾病的超声诊断）</w:t>
            </w:r>
          </w:p>
        </w:tc>
        <w:tc>
          <w:tcPr>
            <w:tcW w:w="889" w:type="dxa"/>
          </w:tcPr>
          <w:p w:rsidR="009E572C" w:rsidRDefault="009E572C"/>
        </w:tc>
        <w:tc>
          <w:tcPr>
            <w:tcW w:w="1215" w:type="dxa"/>
          </w:tcPr>
          <w:p w:rsidR="009E572C" w:rsidRDefault="009E572C">
            <w:pPr>
              <w:rPr>
                <w:rFonts w:ascii="Calibri" w:hAnsi="Calibri" w:cs="Calibri"/>
              </w:rPr>
            </w:pPr>
          </w:p>
          <w:p w:rsidR="009E572C" w:rsidRDefault="009E572C">
            <w:pPr>
              <w:rPr>
                <w:rFonts w:ascii="Calibri" w:hAnsi="Calibri" w:cs="Calibri"/>
              </w:rPr>
            </w:pPr>
          </w:p>
          <w:p w:rsidR="009E572C" w:rsidRDefault="009E572C">
            <w:pPr>
              <w:rPr>
                <w:rFonts w:ascii="Calibri" w:hAnsi="Calibri" w:cs="Calibri"/>
              </w:rPr>
            </w:pPr>
          </w:p>
          <w:p w:rsidR="009E572C" w:rsidRDefault="009E572C">
            <w:pPr>
              <w:rPr>
                <w:rFonts w:ascii="Calibri" w:hAnsi="Calibri" w:cs="Calibri"/>
              </w:rPr>
            </w:pPr>
          </w:p>
          <w:p w:rsidR="009E572C" w:rsidRDefault="009E572C">
            <w:pPr>
              <w:rPr>
                <w:rFonts w:ascii="Calibri" w:hAnsi="Calibri" w:cs="Calibri"/>
              </w:rPr>
            </w:pPr>
          </w:p>
          <w:p w:rsidR="009E572C" w:rsidRDefault="00F843D2">
            <w:r>
              <w:rPr>
                <w:rFonts w:ascii="Calibri" w:hAnsi="Calibri" w:cs="Calibri"/>
              </w:rPr>
              <w:t>①</w:t>
            </w:r>
            <w:r>
              <w:rPr>
                <w:rFonts w:hint="eastAsia"/>
              </w:rPr>
              <w:t>101</w:t>
            </w:r>
            <w:r>
              <w:rPr>
                <w:rFonts w:hint="eastAsia"/>
              </w:rPr>
              <w:t>思想政治理论</w:t>
            </w:r>
          </w:p>
          <w:p w:rsidR="009E572C" w:rsidRDefault="00F843D2">
            <w:pPr>
              <w:rPr>
                <w:rFonts w:ascii="Calibri" w:hAnsi="Calibri" w:cs="Calibri"/>
              </w:rPr>
            </w:pPr>
            <w:r>
              <w:rPr>
                <w:rFonts w:ascii="Calibri" w:hAnsi="Calibri" w:cs="Calibri"/>
              </w:rPr>
              <w:t>②</w:t>
            </w:r>
            <w:r>
              <w:rPr>
                <w:rFonts w:ascii="Calibri" w:hAnsi="Calibri" w:cs="Calibri" w:hint="eastAsia"/>
              </w:rPr>
              <w:t>201</w:t>
            </w:r>
            <w:r>
              <w:rPr>
                <w:rFonts w:ascii="Calibri" w:hAnsi="Calibri" w:cs="Calibri" w:hint="eastAsia"/>
              </w:rPr>
              <w:t>英语（一）</w:t>
            </w:r>
          </w:p>
          <w:p w:rsidR="009E572C" w:rsidRDefault="00F843D2">
            <w:r>
              <w:rPr>
                <w:rFonts w:ascii="Calibri" w:hAnsi="Calibri" w:cs="Calibri"/>
              </w:rPr>
              <w:t>③</w:t>
            </w:r>
            <w:r>
              <w:rPr>
                <w:rFonts w:ascii="Calibri" w:hAnsi="Calibri" w:cs="Calibri" w:hint="eastAsia"/>
              </w:rPr>
              <w:t>306</w:t>
            </w:r>
            <w:r>
              <w:rPr>
                <w:rFonts w:ascii="Calibri" w:hAnsi="Calibri" w:cs="Calibri" w:hint="eastAsia"/>
              </w:rPr>
              <w:t>临床医学综合能力（西医）</w:t>
            </w:r>
          </w:p>
        </w:tc>
        <w:tc>
          <w:tcPr>
            <w:tcW w:w="975" w:type="dxa"/>
          </w:tcPr>
          <w:p w:rsidR="009E572C" w:rsidRDefault="009E572C"/>
          <w:p w:rsidR="009E572C" w:rsidRDefault="009E572C"/>
          <w:p w:rsidR="009E572C" w:rsidRDefault="009E572C"/>
          <w:p w:rsidR="009E572C" w:rsidRDefault="009E572C"/>
          <w:p w:rsidR="009E572C" w:rsidRDefault="009E572C"/>
          <w:p w:rsidR="009E572C" w:rsidRDefault="009E572C"/>
          <w:p w:rsidR="009E572C" w:rsidRDefault="009E572C"/>
          <w:p w:rsidR="009E572C" w:rsidRDefault="009E572C"/>
          <w:p w:rsidR="009E572C" w:rsidRDefault="009E572C"/>
          <w:p w:rsidR="009E572C" w:rsidRDefault="00F843D2">
            <w:pPr>
              <w:jc w:val="center"/>
            </w:pPr>
            <w:r>
              <w:rPr>
                <w:rFonts w:hint="eastAsia"/>
              </w:rPr>
              <w:t>医学综合</w:t>
            </w:r>
          </w:p>
        </w:tc>
        <w:tc>
          <w:tcPr>
            <w:tcW w:w="1140" w:type="dxa"/>
          </w:tcPr>
          <w:p w:rsidR="009E572C" w:rsidRDefault="009E572C">
            <w:pPr>
              <w:jc w:val="center"/>
            </w:pPr>
          </w:p>
          <w:p w:rsidR="009E572C" w:rsidRDefault="009E572C">
            <w:pPr>
              <w:jc w:val="center"/>
            </w:pPr>
          </w:p>
          <w:p w:rsidR="009E572C" w:rsidRDefault="009E572C">
            <w:pPr>
              <w:jc w:val="center"/>
            </w:pPr>
          </w:p>
          <w:p w:rsidR="009E572C" w:rsidRDefault="009E572C">
            <w:pPr>
              <w:jc w:val="center"/>
            </w:pPr>
          </w:p>
          <w:p w:rsidR="009E572C" w:rsidRDefault="009E572C">
            <w:pPr>
              <w:jc w:val="center"/>
            </w:pPr>
          </w:p>
          <w:p w:rsidR="009E572C" w:rsidRDefault="009E572C">
            <w:pPr>
              <w:jc w:val="center"/>
            </w:pPr>
          </w:p>
          <w:p w:rsidR="009E572C" w:rsidRDefault="009E572C">
            <w:pPr>
              <w:jc w:val="center"/>
            </w:pPr>
          </w:p>
          <w:p w:rsidR="009E572C" w:rsidRDefault="009E572C">
            <w:pPr>
              <w:jc w:val="center"/>
            </w:pPr>
          </w:p>
          <w:p w:rsidR="009E572C" w:rsidRDefault="009E572C">
            <w:pPr>
              <w:jc w:val="center"/>
            </w:pPr>
          </w:p>
          <w:p w:rsidR="009E572C" w:rsidRDefault="00F843D2">
            <w:pPr>
              <w:jc w:val="center"/>
            </w:pPr>
            <w:r>
              <w:rPr>
                <w:rFonts w:hint="eastAsia"/>
              </w:rPr>
              <w:t>无</w:t>
            </w:r>
          </w:p>
        </w:tc>
        <w:tc>
          <w:tcPr>
            <w:tcW w:w="856" w:type="dxa"/>
          </w:tcPr>
          <w:p w:rsidR="009E572C" w:rsidRDefault="009E572C"/>
          <w:p w:rsidR="009E572C" w:rsidRDefault="009E572C"/>
          <w:p w:rsidR="009E572C" w:rsidRDefault="009E572C"/>
          <w:p w:rsidR="009E572C" w:rsidRDefault="009E572C"/>
          <w:p w:rsidR="009E572C" w:rsidRDefault="009E572C"/>
          <w:p w:rsidR="009E572C" w:rsidRDefault="009E572C"/>
          <w:p w:rsidR="009E572C" w:rsidRDefault="00F843D2">
            <w:r>
              <w:rPr>
                <w:rFonts w:hint="eastAsia"/>
              </w:rPr>
              <w:t>原则上同等条件下，五年制临床医学类专业全日制本科毕业生报考优先</w:t>
            </w:r>
          </w:p>
        </w:tc>
      </w:tr>
    </w:tbl>
    <w:p w:rsidR="009E572C" w:rsidRDefault="009E572C"/>
    <w:sectPr w:rsidR="009E572C" w:rsidSect="009E57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3D2" w:rsidRDefault="00F843D2" w:rsidP="00317570">
      <w:r>
        <w:separator/>
      </w:r>
    </w:p>
  </w:endnote>
  <w:endnote w:type="continuationSeparator" w:id="1">
    <w:p w:rsidR="00F843D2" w:rsidRDefault="00F843D2" w:rsidP="00317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3D2" w:rsidRDefault="00F843D2" w:rsidP="00317570">
      <w:r>
        <w:separator/>
      </w:r>
    </w:p>
  </w:footnote>
  <w:footnote w:type="continuationSeparator" w:id="1">
    <w:p w:rsidR="00F843D2" w:rsidRDefault="00F843D2" w:rsidP="00317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E572C"/>
    <w:rsid w:val="00317570"/>
    <w:rsid w:val="003C4DA1"/>
    <w:rsid w:val="009E572C"/>
    <w:rsid w:val="00AD54F8"/>
    <w:rsid w:val="00F843D2"/>
    <w:rsid w:val="140460D8"/>
    <w:rsid w:val="21466984"/>
    <w:rsid w:val="4A5A34EE"/>
    <w:rsid w:val="4A880E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7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572C"/>
    <w:pPr>
      <w:spacing w:beforeAutospacing="1" w:afterAutospacing="1"/>
      <w:jc w:val="left"/>
    </w:pPr>
    <w:rPr>
      <w:rFonts w:cs="Times New Roman"/>
      <w:kern w:val="0"/>
      <w:sz w:val="24"/>
    </w:rPr>
  </w:style>
  <w:style w:type="table" w:styleId="a4">
    <w:name w:val="Table Grid"/>
    <w:basedOn w:val="a1"/>
    <w:qFormat/>
    <w:rsid w:val="009E57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9E572C"/>
    <w:rPr>
      <w:b/>
    </w:rPr>
  </w:style>
  <w:style w:type="paragraph" w:styleId="a6">
    <w:name w:val="header"/>
    <w:basedOn w:val="a"/>
    <w:link w:val="Char"/>
    <w:rsid w:val="00317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17570"/>
    <w:rPr>
      <w:rFonts w:asciiTheme="minorHAnsi" w:eastAsiaTheme="minorEastAsia" w:hAnsiTheme="minorHAnsi" w:cstheme="minorBidi"/>
      <w:kern w:val="2"/>
      <w:sz w:val="18"/>
      <w:szCs w:val="18"/>
    </w:rPr>
  </w:style>
  <w:style w:type="paragraph" w:styleId="a7">
    <w:name w:val="footer"/>
    <w:basedOn w:val="a"/>
    <w:link w:val="Char0"/>
    <w:rsid w:val="00317570"/>
    <w:pPr>
      <w:tabs>
        <w:tab w:val="center" w:pos="4153"/>
        <w:tab w:val="right" w:pos="8306"/>
      </w:tabs>
      <w:snapToGrid w:val="0"/>
      <w:jc w:val="left"/>
    </w:pPr>
    <w:rPr>
      <w:sz w:val="18"/>
      <w:szCs w:val="18"/>
    </w:rPr>
  </w:style>
  <w:style w:type="character" w:customStyle="1" w:styleId="Char0">
    <w:name w:val="页脚 Char"/>
    <w:basedOn w:val="a0"/>
    <w:link w:val="a7"/>
    <w:rsid w:val="0031757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2021-09-28T01:27:00Z</dcterms:created>
  <dcterms:modified xsi:type="dcterms:W3CDTF">2021-09-28T07:23:00Z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489AD3710BAC46AC8E701F1C938E4FCF</vt:lpwstr>
  </property>
</Properties>
</file>