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360" w:lineRule="auto"/>
        <w:ind w:firstLine="880" w:firstLineChars="200"/>
        <w:jc w:val="center"/>
        <w:textAlignment w:val="baseline"/>
        <w:outlineLvl w:val="9"/>
        <w:rPr>
          <w:rFonts w:hint="eastAsia" w:ascii="微软雅黑" w:hAnsi="微软雅黑" w:eastAsia="微软雅黑" w:cs="微软雅黑"/>
          <w:color w:val="333333"/>
          <w:sz w:val="28"/>
          <w:szCs w:val="28"/>
          <w:shd w:val="clear" w:color="auto" w:fill="FFFFFF"/>
          <w:lang w:val="en-US" w:eastAsia="zh-CN"/>
        </w:rPr>
      </w:pPr>
      <w:r>
        <w:rPr>
          <w:rFonts w:hint="eastAsia" w:ascii="微软雅黑" w:hAnsi="微软雅黑" w:eastAsia="微软雅黑" w:cs="微软雅黑"/>
          <w:color w:val="333333"/>
          <w:sz w:val="44"/>
          <w:szCs w:val="44"/>
          <w:shd w:val="clear" w:color="auto" w:fill="FFFFFF"/>
          <w:lang w:val="en-US" w:eastAsia="zh-CN"/>
        </w:rPr>
        <w:t>层流净化项目维保要求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9"/>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lang w:val="en-US" w:eastAsia="zh-CN"/>
        </w:rPr>
        <w:t>一</w:t>
      </w:r>
      <w:r>
        <w:rPr>
          <w:rFonts w:hint="eastAsia" w:asciiTheme="minorEastAsia" w:hAnsiTheme="minorEastAsia" w:eastAsiaTheme="minorEastAsia" w:cstheme="minorEastAsia"/>
          <w:b/>
          <w:bCs/>
          <w:sz w:val="24"/>
        </w:rPr>
        <w:t>、维护范围：</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Theme="minorEastAsia" w:hAnsiTheme="minorEastAsia" w:eastAsiaTheme="minorEastAsia" w:cstheme="minorEastAsia"/>
          <w:b w:val="0"/>
          <w:bCs w:val="0"/>
          <w:sz w:val="24"/>
          <w:lang w:eastAsia="zh-CN"/>
        </w:rPr>
      </w:pPr>
      <w:r>
        <w:rPr>
          <w:rFonts w:hint="eastAsia" w:asciiTheme="minorEastAsia" w:hAnsiTheme="minorEastAsia" w:eastAsiaTheme="minorEastAsia" w:cstheme="minorEastAsia"/>
          <w:b w:val="0"/>
          <w:bCs w:val="0"/>
          <w:sz w:val="24"/>
        </w:rPr>
        <w:t>洁净手术部、ICU、消毒供应中心、检验科、静配中心、呼吸重症监护室、血液科、病理科、妇产科医学实验室、中心实验室净化系统运行维护托管</w:t>
      </w:r>
      <w:r>
        <w:rPr>
          <w:rFonts w:hint="eastAsia" w:asciiTheme="minorEastAsia" w:hAnsiTheme="minorEastAsia" w:eastAsiaTheme="minorEastAsia" w:cstheme="minorEastAsia"/>
          <w:b w:val="0"/>
          <w:bCs w:val="0"/>
          <w:sz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rPr>
      </w:pPr>
      <w:bookmarkStart w:id="0" w:name="_Toc535"/>
      <w:r>
        <w:rPr>
          <w:rFonts w:hint="eastAsia" w:asciiTheme="minorEastAsia" w:hAnsiTheme="minorEastAsia" w:eastAsiaTheme="minorEastAsia" w:cstheme="minorEastAsia"/>
          <w:b/>
          <w:bCs/>
          <w:sz w:val="24"/>
          <w:lang w:val="en-US" w:eastAsia="zh-CN"/>
        </w:rPr>
        <w:t>二</w:t>
      </w:r>
      <w:r>
        <w:rPr>
          <w:rFonts w:hint="eastAsia" w:asciiTheme="minorEastAsia" w:hAnsiTheme="minorEastAsia" w:eastAsiaTheme="minorEastAsia" w:cstheme="minorEastAsia"/>
          <w:b/>
          <w:bCs/>
          <w:sz w:val="24"/>
        </w:rPr>
        <w:t>、项目地点：</w:t>
      </w:r>
      <w:bookmarkEnd w:id="0"/>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1、六号楼住院部手术部（洁净区位于6号楼住院楼 3 楼、净化机组位于6号楼住院楼 5 楼净化机房内）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2、六号楼住院部ICU 重症监护室（洁净区位于住院楼 6楼西区、净化机组位于住院楼 6 楼净化机房内）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3、六号楼住院部3楼消毒供应中心（洁净区位于住院楼 3 楼、净化机组位于住院楼 3 楼净化机房内）</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4、六号楼住院部2楼检验科</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5、六号楼住院部2楼静配中心</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6、三号楼住院部15楼呼吸重症监护室</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7、三号楼住院部19楼血液科层流病房</w:t>
      </w:r>
    </w:p>
    <w:p>
      <w:pPr>
        <w:pStyle w:val="2"/>
        <w:spacing w:line="440" w:lineRule="exact"/>
        <w:ind w:firstLine="480" w:firstLineChars="2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8、其他净化区域：生殖医学中心、2号楼1楼病理科、5楼妇产医学实验室，3号楼2楼中心实验室等。</w:t>
      </w:r>
    </w:p>
    <w:p>
      <w:pPr>
        <w:pStyle w:val="2"/>
        <w:spacing w:line="440" w:lineRule="exact"/>
        <w:ind w:firstLine="480" w:firstLineChars="200"/>
        <w:rPr>
          <w:rFonts w:hint="eastAsia" w:ascii="宋体" w:hAnsi="宋体" w:eastAsia="宋体" w:cs="宋体"/>
          <w:b w:val="0"/>
          <w:bCs w:val="0"/>
          <w:sz w:val="24"/>
        </w:rPr>
      </w:pPr>
      <w:r>
        <w:rPr>
          <w:rFonts w:hint="eastAsia" w:ascii="宋体" w:hAnsi="宋体" w:eastAsia="宋体" w:cs="宋体"/>
          <w:sz w:val="24"/>
        </w:rPr>
        <w:t>9.以上区域设备相关室外主机及氟系统的维护。</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Theme="minorEastAsia" w:hAnsiTheme="minorEastAsia" w:eastAsiaTheme="minorEastAsia" w:cstheme="minorEastAsia"/>
          <w:b/>
          <w:bCs/>
          <w:sz w:val="24"/>
        </w:rPr>
      </w:pPr>
      <w:bookmarkStart w:id="1" w:name="_Toc5908"/>
      <w:r>
        <w:rPr>
          <w:rFonts w:hint="eastAsia" w:asciiTheme="minorEastAsia" w:hAnsiTheme="minorEastAsia" w:eastAsiaTheme="minorEastAsia" w:cstheme="minorEastAsia"/>
          <w:b/>
          <w:bCs/>
          <w:sz w:val="24"/>
          <w:lang w:val="en-US" w:eastAsia="zh-CN"/>
        </w:rPr>
        <w:t>三</w:t>
      </w:r>
      <w:r>
        <w:rPr>
          <w:rFonts w:hint="eastAsia" w:asciiTheme="minorEastAsia" w:hAnsiTheme="minorEastAsia" w:eastAsiaTheme="minorEastAsia" w:cstheme="minorEastAsia"/>
          <w:b/>
          <w:bCs/>
          <w:sz w:val="24"/>
        </w:rPr>
        <w:t>、项目概况：</w:t>
      </w:r>
      <w:bookmarkEnd w:id="1"/>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洁净区日常运行维修和净化机组日常运行维护保养工作（设备明细详见附表</w:t>
      </w:r>
      <w:r>
        <w:rPr>
          <w:rFonts w:hint="eastAsia" w:asciiTheme="minorEastAsia" w:hAnsiTheme="minorEastAsia" w:eastAsiaTheme="minorEastAsia" w:cstheme="minorEastAsia"/>
          <w:b w:val="0"/>
          <w:bCs w:val="0"/>
          <w:sz w:val="21"/>
          <w:szCs w:val="21"/>
        </w:rPr>
        <w:t xml:space="preserve"> </w:t>
      </w:r>
      <w:r>
        <w:rPr>
          <w:rFonts w:hint="eastAsia" w:asciiTheme="minorEastAsia" w:hAnsiTheme="minorEastAsia" w:eastAsiaTheme="minorEastAsia" w:cstheme="minorEastAsia"/>
          <w:b w:val="0"/>
          <w:bCs w:val="0"/>
          <w:sz w:val="24"/>
        </w:rPr>
        <w:t>1）</w:t>
      </w:r>
    </w:p>
    <w:p>
      <w:pPr>
        <w:pStyle w:val="7"/>
        <w:rPr>
          <w:rFonts w:hint="eastAsia" w:asciiTheme="minorEastAsia" w:hAnsiTheme="minorEastAsia" w:eastAsiaTheme="minorEastAsia" w:cstheme="minorEastAsia"/>
          <w:b w:val="0"/>
          <w:bCs w:val="0"/>
          <w:sz w:val="24"/>
        </w:rPr>
      </w:pPr>
    </w:p>
    <w:p>
      <w:pPr>
        <w:rPr>
          <w:rFonts w:hint="eastAsia" w:asciiTheme="minorEastAsia" w:hAnsiTheme="minorEastAsia" w:eastAsiaTheme="minorEastAsia" w:cstheme="minorEastAsia"/>
          <w:b w:val="0"/>
          <w:bCs w:val="0"/>
          <w:sz w:val="24"/>
        </w:rPr>
      </w:pPr>
    </w:p>
    <w:p>
      <w:pPr>
        <w:pStyle w:val="7"/>
        <w:rPr>
          <w:rFonts w:hint="eastAsia" w:asciiTheme="minorEastAsia" w:hAnsiTheme="minorEastAsia" w:eastAsiaTheme="minorEastAsia" w:cstheme="minorEastAsia"/>
          <w:b w:val="0"/>
          <w:bCs w:val="0"/>
          <w:sz w:val="24"/>
        </w:rPr>
      </w:pPr>
    </w:p>
    <w:p>
      <w:pPr>
        <w:rPr>
          <w:rFonts w:hint="eastAsia" w:asciiTheme="minorEastAsia" w:hAnsiTheme="minorEastAsia" w:eastAsiaTheme="minorEastAsia" w:cstheme="minorEastAsia"/>
          <w:b w:val="0"/>
          <w:bCs w:val="0"/>
          <w:sz w:val="24"/>
        </w:rPr>
      </w:pPr>
    </w:p>
    <w:p>
      <w:pPr>
        <w:pStyle w:val="7"/>
        <w:rPr>
          <w:rFonts w:hint="eastAsia" w:asciiTheme="minorEastAsia" w:hAnsiTheme="minorEastAsia" w:eastAsiaTheme="minorEastAsia" w:cstheme="minorEastAsia"/>
          <w:b w:val="0"/>
          <w:bCs w:val="0"/>
          <w:sz w:val="24"/>
        </w:rPr>
      </w:pPr>
    </w:p>
    <w:p>
      <w:pPr>
        <w:rPr>
          <w:rFonts w:hint="eastAsia" w:asciiTheme="minorEastAsia" w:hAnsiTheme="minorEastAsia" w:eastAsiaTheme="minorEastAsia" w:cstheme="minorEastAsia"/>
          <w:b w:val="0"/>
          <w:bCs w:val="0"/>
          <w:sz w:val="24"/>
        </w:rPr>
      </w:pPr>
    </w:p>
    <w:p>
      <w:pPr>
        <w:rPr>
          <w:rFonts w:hint="eastAsia" w:asciiTheme="minorEastAsia" w:hAnsiTheme="minorEastAsia" w:eastAsiaTheme="minorEastAsia" w:cstheme="minorEastAsia"/>
          <w:b w:val="0"/>
          <w:bCs w:val="0"/>
          <w:sz w:val="24"/>
        </w:rPr>
      </w:pPr>
    </w:p>
    <w:p>
      <w:pPr>
        <w:pStyle w:val="7"/>
        <w:rPr>
          <w:rFonts w:hint="eastAsia" w:asciiTheme="minorEastAsia" w:hAnsiTheme="minorEastAsia" w:eastAsiaTheme="minorEastAsia" w:cstheme="minorEastAsia"/>
          <w:b w:val="0"/>
          <w:bCs w:val="0"/>
          <w:sz w:val="24"/>
        </w:rPr>
      </w:pPr>
    </w:p>
    <w:p>
      <w:pPr>
        <w:ind w:left="0" w:leftChars="0" w:firstLine="0" w:firstLineChars="0"/>
        <w:rPr>
          <w:rFonts w:hint="eastAsia"/>
        </w:rPr>
      </w:pPr>
    </w:p>
    <w:p>
      <w:pPr>
        <w:pStyle w:val="7"/>
        <w:ind w:left="0" w:leftChars="0" w:firstLine="0" w:firstLineChars="0"/>
        <w:jc w:val="center"/>
        <w:rPr>
          <w:rFonts w:hint="eastAsia" w:eastAsia="宋体"/>
          <w:lang w:val="en-US" w:eastAsia="zh-CN"/>
        </w:rPr>
      </w:pPr>
    </w:p>
    <w:p>
      <w:pPr>
        <w:pStyle w:val="7"/>
        <w:ind w:left="0" w:leftChars="0" w:firstLine="0" w:firstLineChars="0"/>
        <w:jc w:val="center"/>
        <w:rPr>
          <w:rFonts w:hint="eastAsia" w:eastAsia="宋体"/>
          <w:lang w:val="en-US" w:eastAsia="zh-CN"/>
        </w:rPr>
      </w:pPr>
    </w:p>
    <w:p>
      <w:pPr>
        <w:pStyle w:val="7"/>
        <w:ind w:left="0" w:leftChars="0" w:firstLine="0" w:firstLineChars="0"/>
        <w:jc w:val="center"/>
        <w:rPr>
          <w:rFonts w:hint="default" w:eastAsia="宋体"/>
          <w:lang w:val="en-US" w:eastAsia="zh-CN"/>
        </w:rPr>
      </w:pPr>
      <w:r>
        <w:rPr>
          <w:rFonts w:hint="eastAsia" w:eastAsia="宋体"/>
          <w:lang w:val="en-US" w:eastAsia="zh-CN"/>
        </w:rPr>
        <w:t>（附表1）</w:t>
      </w:r>
    </w:p>
    <w:tbl>
      <w:tblPr>
        <w:tblStyle w:val="8"/>
        <w:tblW w:w="5352" w:type="pct"/>
        <w:tblInd w:w="-3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0"/>
        <w:gridCol w:w="1475"/>
        <w:gridCol w:w="1330"/>
        <w:gridCol w:w="1845"/>
        <w:gridCol w:w="1472"/>
        <w:gridCol w:w="1649"/>
        <w:gridCol w:w="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设备位置</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设备名称</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设备型号</w:t>
            </w: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受控区域</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设备品牌</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5楼设备层</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组合式空气处理机组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rPr>
                <w:rFonts w:hint="eastAsia" w:asciiTheme="minorEastAsia" w:hAnsiTheme="minorEastAsia" w:eastAsiaTheme="minorEastAsia" w:cstheme="minorEastAsia"/>
                <w:sz w:val="21"/>
                <w:szCs w:val="21"/>
              </w:rPr>
            </w:pP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OR</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15.16.17.19.20.21.22.23）</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罗伯特</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5楼设备层</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组合式空气处理机组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rPr>
                <w:rFonts w:hint="eastAsia" w:asciiTheme="minorEastAsia" w:hAnsiTheme="minorEastAsia" w:eastAsiaTheme="minorEastAsia" w:cstheme="minorEastAsia"/>
                <w:sz w:val="21"/>
                <w:szCs w:val="21"/>
              </w:rPr>
            </w:pP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24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OR（1.2.3.4.5.6.7.8.9.10.11.12.13.14.18）</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清华同方</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5楼设备层</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组合式空气处理机组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AAHM8.5H2-6C</w:t>
            </w: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手术部百级洁净走廊</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山东雅士</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5楼设备层</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组合式空气处理机组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AAHM8.5H2-6C</w:t>
            </w: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手术部百级区域污物走廊</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山东雅士</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5楼设备层</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组合式空气处理机组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手术部万级洁净走廊</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清华同方</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5楼设备层</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组合式空气处理机组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手术部万级污物走廊</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清华同方</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5楼设备层</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组合式空气处理机组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AAHM4.2H2-E</w:t>
            </w: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手术部百级区域新风</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山东雅士</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5楼设备层</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组合式空气处理机组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手术部万级区域新风</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清华同方</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5楼设备层</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组合式空气处理机组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TAC1013CHW</w:t>
            </w: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6号楼6楼ICU新风</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南京天加</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5楼设备层</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组合式空气处理机组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TAC1013CHW</w:t>
            </w: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6号楼6楼ICU循环机组</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南京天加</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5楼设备层</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组合式空气处理机组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TAC1013CHW</w:t>
            </w: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脑外ICU新风</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南京天加</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3楼机房</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组合式空气处理机组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ZK-1.5</w:t>
            </w: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3楼消毒供应中心</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艾富莱</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0"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2楼层流机房</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组合式空气处理机组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VAC1921A25HW</w:t>
            </w: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2楼静脉药物配置中心</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维克</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5楼设备层</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风冷模块</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YCAE065GRME50</w:t>
            </w: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2楼静脉药物配置中心</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维克</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5"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2楼机房</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组合式空气处理机组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TAC1015CHW</w:t>
            </w: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2楼中心实验室</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南京天加</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2楼机房</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组合式空气处理机组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TAC1013CHW</w:t>
            </w: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2楼中心实验室</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南京天加</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楼顶平台</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风冷模块</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YCAE065GRME50</w:t>
            </w: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3号楼15楼呼吸重症监护室</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维克</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18</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15楼机房</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洁净室用空气调节机组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VAC0814A35VF</w:t>
            </w: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3号楼15楼呼吸重症监护室</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维克</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19</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楼顶层流机房</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洁净室用空气调节机组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3号楼19楼血液科</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天加</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20</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楼顶层流机房</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风冷模块</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3号楼19楼血液科</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21</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3号楼2楼机房</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洁净室用空气调节机组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3号楼2楼中心实验室</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22</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2号楼1楼基座南侧</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洁净室用空气调节机组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2号楼1楼病理科</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本层机房</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医用精密空调</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2号楼5楼妇产科医学实验室</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清华同方</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8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本层机房</w:t>
            </w:r>
          </w:p>
        </w:tc>
        <w:tc>
          <w:tcPr>
            <w:tcW w:w="72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洁净室用空气调节机组</w:t>
            </w:r>
          </w:p>
        </w:tc>
        <w:tc>
          <w:tcPr>
            <w:tcW w:w="100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rPr>
                <w:rFonts w:hint="eastAsia" w:asciiTheme="minorEastAsia" w:hAnsiTheme="minorEastAsia" w:eastAsiaTheme="minorEastAsia" w:cstheme="minorEastAsia"/>
                <w:sz w:val="21"/>
                <w:szCs w:val="21"/>
              </w:rPr>
            </w:pPr>
          </w:p>
        </w:tc>
        <w:tc>
          <w:tcPr>
            <w:tcW w:w="80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生殖医学中心</w:t>
            </w:r>
          </w:p>
        </w:tc>
        <w:tc>
          <w:tcPr>
            <w:tcW w:w="900"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清华同方</w:t>
            </w:r>
          </w:p>
        </w:tc>
        <w:tc>
          <w:tcPr>
            <w:tcW w:w="36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pPr>
              <w:pStyle w:val="6"/>
              <w:bidi w:val="0"/>
              <w:spacing w:line="36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r>
    </w:tbl>
    <w:p>
      <w:pPr>
        <w:pStyle w:val="7"/>
        <w:rPr>
          <w:rFonts w:hint="eastAsia"/>
        </w:rPr>
      </w:pPr>
    </w:p>
    <w:p>
      <w:pPr>
        <w:pStyle w:val="7"/>
        <w:keepNext w:val="0"/>
        <w:keepLines w:val="0"/>
        <w:pageBreakBefore w:val="0"/>
        <w:widowControl/>
        <w:kinsoku w:val="0"/>
        <w:wordWrap/>
        <w:overflowPunct/>
        <w:topLinePunct w:val="0"/>
        <w:autoSpaceDE w:val="0"/>
        <w:autoSpaceDN w:val="0"/>
        <w:bidi w:val="0"/>
        <w:adjustRightInd w:val="0"/>
        <w:snapToGrid w:val="0"/>
        <w:spacing w:after="0" w:afterLines="0" w:line="360" w:lineRule="auto"/>
        <w:textAlignment w:val="baseline"/>
        <w:outlineLvl w:val="9"/>
        <w:rPr>
          <w:rFonts w:hint="eastAsia" w:asciiTheme="minorEastAsia" w:hAnsiTheme="minorEastAsia" w:eastAsiaTheme="minorEastAsia" w:cstheme="minorEastAsia"/>
        </w:rPr>
        <w:sectPr>
          <w:footerReference r:id="rId3" w:type="default"/>
          <w:pgSz w:w="11906" w:h="16839"/>
          <w:pgMar w:top="1431" w:right="1785" w:bottom="894" w:left="1785" w:header="0" w:footer="635" w:gutter="0"/>
          <w:pgNumType w:fmt="decimal"/>
          <w:cols w:space="720" w:num="1"/>
        </w:sectPr>
      </w:pPr>
    </w:p>
    <w:p>
      <w:pPr>
        <w:pStyle w:val="2"/>
        <w:numPr>
          <w:ilvl w:val="0"/>
          <w:numId w:val="1"/>
        </w:numPr>
        <w:kinsoku w:val="0"/>
        <w:overflowPunct w:val="0"/>
        <w:spacing w:before="39" w:line="360" w:lineRule="auto"/>
        <w:ind w:right="939"/>
        <w:outlineLvl w:val="1"/>
        <w:rPr>
          <w:rFonts w:hint="eastAsia" w:asciiTheme="minorEastAsia" w:hAnsiTheme="minorEastAsia" w:eastAsiaTheme="minorEastAsia" w:cstheme="minorEastAsia"/>
          <w:b/>
          <w:bCs/>
          <w:sz w:val="24"/>
          <w:szCs w:val="24"/>
          <w:lang w:val="en-US" w:eastAsia="zh-CN"/>
        </w:rPr>
      </w:pPr>
      <w:bookmarkStart w:id="2" w:name="_Toc12927"/>
      <w:r>
        <w:rPr>
          <w:rFonts w:hint="eastAsia" w:asciiTheme="minorEastAsia" w:hAnsiTheme="minorEastAsia" w:eastAsiaTheme="minorEastAsia" w:cstheme="minorEastAsia"/>
          <w:b/>
          <w:bCs/>
          <w:sz w:val="24"/>
          <w:szCs w:val="24"/>
          <w:lang w:val="en-US" w:eastAsia="zh-CN"/>
        </w:rPr>
        <w:t>项目内容：</w:t>
      </w:r>
      <w:bookmarkEnd w:id="2"/>
    </w:p>
    <w:p>
      <w:pPr>
        <w:pStyle w:val="2"/>
        <w:kinsoku w:val="0"/>
        <w:overflowPunct w:val="0"/>
        <w:spacing w:before="39" w:line="360" w:lineRule="auto"/>
        <w:ind w:right="939"/>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w:t>
      </w:r>
      <w:r>
        <w:rPr>
          <w:rFonts w:hint="eastAsia" w:asciiTheme="minorEastAsia" w:hAnsiTheme="minorEastAsia" w:eastAsiaTheme="minorEastAsia" w:cstheme="minorEastAsia"/>
          <w:b/>
          <w:bCs/>
          <w:sz w:val="24"/>
          <w:szCs w:val="24"/>
          <w:lang w:val="en-US" w:eastAsia="zh-CN"/>
        </w:rPr>
        <w:t>询价</w:t>
      </w:r>
      <w:r>
        <w:rPr>
          <w:rFonts w:hint="eastAsia" w:asciiTheme="minorEastAsia" w:hAnsiTheme="minorEastAsia" w:eastAsiaTheme="minorEastAsia" w:cstheme="minorEastAsia"/>
          <w:b/>
          <w:bCs/>
          <w:sz w:val="24"/>
          <w:szCs w:val="24"/>
        </w:rPr>
        <w:t>事项：</w:t>
      </w:r>
    </w:p>
    <w:p>
      <w:pPr>
        <w:pStyle w:val="2"/>
        <w:kinsoku w:val="0"/>
        <w:overflowPunct w:val="0"/>
        <w:spacing w:before="39" w:line="360" w:lineRule="auto"/>
        <w:ind w:right="939"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依照医院规定与管理要求，为保证洁净手术室的正常使用和净化系统的正常运行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需聘请专业维保单位进行维护托管运行，现公开邀请符合条件的专业单位来参加本次询价活动。</w:t>
      </w:r>
    </w:p>
    <w:p>
      <w:pPr>
        <w:pStyle w:val="2"/>
        <w:kinsoku w:val="0"/>
        <w:overflowPunct w:val="0"/>
        <w:spacing w:before="39" w:line="360" w:lineRule="auto"/>
        <w:ind w:right="939"/>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、维护</w:t>
      </w:r>
      <w:r>
        <w:rPr>
          <w:rFonts w:hint="eastAsia" w:asciiTheme="minorEastAsia" w:hAnsiTheme="minorEastAsia" w:eastAsiaTheme="minorEastAsia" w:cstheme="minorEastAsia"/>
          <w:b/>
          <w:bCs/>
          <w:sz w:val="24"/>
          <w:szCs w:val="24"/>
          <w:lang w:val="en-US" w:eastAsia="zh-CN"/>
        </w:rPr>
        <w:t>费用组成</w:t>
      </w:r>
      <w:r>
        <w:rPr>
          <w:rFonts w:hint="eastAsia" w:asciiTheme="minorEastAsia" w:hAnsiTheme="minorEastAsia" w:eastAsiaTheme="minorEastAsia" w:cstheme="minorEastAsia"/>
          <w:b/>
          <w:bCs/>
          <w:sz w:val="24"/>
          <w:szCs w:val="24"/>
        </w:rPr>
        <w:t>：</w:t>
      </w:r>
    </w:p>
    <w:p>
      <w:pPr>
        <w:pStyle w:val="2"/>
        <w:kinsoku w:val="0"/>
        <w:overflowPunct w:val="0"/>
        <w:spacing w:before="39" w:line="360" w:lineRule="auto"/>
        <w:ind w:right="939" w:firstLine="480" w:firstLineChars="200"/>
        <w:rPr>
          <w:rFonts w:hint="eastAsia" w:eastAsia="宋体"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rPr>
        <w:t>本次维保</w:t>
      </w:r>
      <w:r>
        <w:rPr>
          <w:rFonts w:hint="eastAsia" w:asciiTheme="minorEastAsia" w:hAnsiTheme="minorEastAsia" w:eastAsiaTheme="minorEastAsia" w:cstheme="minorEastAsia"/>
          <w:sz w:val="24"/>
          <w:szCs w:val="24"/>
          <w:lang w:val="en-US" w:eastAsia="zh-CN"/>
        </w:rPr>
        <w:t>分</w:t>
      </w:r>
      <w:r>
        <w:rPr>
          <w:rFonts w:hint="eastAsia" w:ascii="宋体" w:hAnsi="宋体" w:eastAsia="宋体" w:cs="宋体"/>
          <w:sz w:val="24"/>
        </w:rPr>
        <w:t>“服务</w:t>
      </w:r>
      <w:r>
        <w:rPr>
          <w:rFonts w:hint="eastAsia" w:asciiTheme="minorEastAsia" w:hAnsiTheme="minorEastAsia" w:eastAsiaTheme="minorEastAsia" w:cstheme="minorEastAsia"/>
          <w:sz w:val="24"/>
          <w:szCs w:val="24"/>
        </w:rPr>
        <w:t>费</w:t>
      </w:r>
      <w:r>
        <w:rPr>
          <w:rFonts w:hint="eastAsia" w:ascii="宋体" w:hAnsi="宋体" w:eastAsia="宋体" w:cs="宋体"/>
          <w:sz w:val="24"/>
        </w:rPr>
        <w:t>”与“材料</w:t>
      </w:r>
      <w:r>
        <w:rPr>
          <w:rFonts w:hint="eastAsia" w:ascii="宋体" w:hAnsi="宋体" w:eastAsia="宋体" w:cs="宋体"/>
          <w:sz w:val="24"/>
          <w:lang w:val="en-US" w:eastAsia="zh-CN"/>
        </w:rPr>
        <w:t>费</w:t>
      </w:r>
      <w:r>
        <w:rPr>
          <w:rFonts w:hint="eastAsia" w:ascii="宋体" w:hAnsi="宋体" w:eastAsia="宋体" w:cs="宋体"/>
          <w:sz w:val="24"/>
        </w:rPr>
        <w:t>”</w:t>
      </w:r>
      <w:r>
        <w:rPr>
          <w:rFonts w:hint="eastAsia" w:ascii="宋体" w:hAnsi="宋体" w:eastAsia="宋体" w:cs="宋体"/>
          <w:sz w:val="24"/>
          <w:lang w:val="en-US" w:eastAsia="zh-CN"/>
        </w:rPr>
        <w:t>两部分</w:t>
      </w:r>
      <w:r>
        <w:rPr>
          <w:rFonts w:hint="eastAsia" w:ascii="宋体" w:hAnsi="宋体" w:eastAsia="宋体" w:cs="宋体"/>
          <w:sz w:val="24"/>
        </w:rPr>
        <w:t>组成</w:t>
      </w:r>
      <w:r>
        <w:rPr>
          <w:rFonts w:hint="eastAsia" w:ascii="宋体" w:hAnsi="宋体" w:eastAsia="宋体" w:cs="宋体"/>
          <w:sz w:val="24"/>
          <w:lang w:eastAsia="zh-CN"/>
        </w:rPr>
        <w:t>。</w:t>
      </w:r>
    </w:p>
    <w:p>
      <w:pPr>
        <w:pStyle w:val="2"/>
        <w:numPr>
          <w:ilvl w:val="0"/>
          <w:numId w:val="2"/>
        </w:numPr>
        <w:kinsoku w:val="0"/>
        <w:overflowPunct w:val="0"/>
        <w:spacing w:before="39" w:line="360" w:lineRule="auto"/>
        <w:ind w:right="939" w:firstLine="480" w:firstLineChars="200"/>
        <w:rPr>
          <w:rFonts w:hint="eastAsia" w:asciiTheme="minorEastAsia" w:hAnsiTheme="minorEastAsia" w:eastAsiaTheme="minorEastAsia" w:cstheme="minorEastAsia"/>
          <w:sz w:val="24"/>
          <w:szCs w:val="24"/>
        </w:rPr>
      </w:pPr>
      <w:r>
        <w:rPr>
          <w:rFonts w:hint="eastAsia" w:ascii="宋体" w:hAnsi="宋体" w:eastAsia="宋体" w:cs="宋体"/>
          <w:sz w:val="24"/>
        </w:rPr>
        <w:t>服务</w:t>
      </w:r>
      <w:r>
        <w:rPr>
          <w:rFonts w:hint="eastAsia" w:asciiTheme="minorEastAsia" w:hAnsiTheme="minorEastAsia" w:eastAsiaTheme="minorEastAsia" w:cstheme="minorEastAsia"/>
          <w:sz w:val="24"/>
          <w:szCs w:val="24"/>
        </w:rPr>
        <w:t>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总费用</w:t>
      </w:r>
      <w:r>
        <w:rPr>
          <w:rFonts w:hint="eastAsia" w:asciiTheme="minorEastAsia" w:hAnsiTheme="minorEastAsia" w:eastAsiaTheme="minorEastAsia" w:cstheme="minorEastAsia"/>
          <w:sz w:val="24"/>
          <w:szCs w:val="24"/>
          <w:lang w:eastAsia="zh-CN"/>
        </w:rPr>
        <w:t>）。洁净手术部、ICU、消毒供应中心、检验科、静配中心、呼吸重症监护室、血液科、病理科、妇产科医学实验室、中心实验室净化系统</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b w:val="0"/>
          <w:bCs w:val="0"/>
          <w:sz w:val="24"/>
        </w:rPr>
        <w:t>区</w:t>
      </w:r>
      <w:r>
        <w:rPr>
          <w:rFonts w:hint="eastAsia" w:asciiTheme="minorEastAsia" w:hAnsiTheme="minorEastAsia" w:eastAsiaTheme="minorEastAsia" w:cstheme="minorEastAsia"/>
          <w:b w:val="0"/>
          <w:bCs w:val="0"/>
          <w:sz w:val="24"/>
          <w:lang w:val="en-US" w:eastAsia="zh-CN"/>
        </w:rPr>
        <w:t>域内所含的设施、设备</w:t>
      </w:r>
      <w:r>
        <w:rPr>
          <w:rFonts w:hint="eastAsia" w:asciiTheme="minorEastAsia" w:hAnsiTheme="minorEastAsia" w:eastAsiaTheme="minorEastAsia" w:cstheme="minorEastAsia"/>
          <w:b w:val="0"/>
          <w:bCs w:val="0"/>
          <w:sz w:val="24"/>
        </w:rPr>
        <w:t>日常运行维修</w:t>
      </w:r>
      <w:r>
        <w:rPr>
          <w:rFonts w:hint="eastAsia" w:asciiTheme="minorEastAsia" w:hAnsiTheme="minorEastAsia" w:eastAsiaTheme="minorEastAsia" w:cstheme="minorEastAsia"/>
          <w:b w:val="0"/>
          <w:bCs w:val="0"/>
          <w:sz w:val="24"/>
          <w:lang w:eastAsia="zh-CN"/>
        </w:rPr>
        <w:t>、</w:t>
      </w:r>
      <w:r>
        <w:rPr>
          <w:rFonts w:hint="eastAsia" w:asciiTheme="minorEastAsia" w:hAnsiTheme="minorEastAsia" w:eastAsiaTheme="minorEastAsia" w:cstheme="minorEastAsia"/>
          <w:b w:val="0"/>
          <w:bCs w:val="0"/>
          <w:sz w:val="24"/>
        </w:rPr>
        <w:t>维护</w:t>
      </w:r>
      <w:r>
        <w:rPr>
          <w:rFonts w:hint="eastAsia" w:asciiTheme="minorEastAsia" w:hAnsiTheme="minorEastAsia" w:eastAsiaTheme="minorEastAsia" w:cstheme="minorEastAsia"/>
          <w:b w:val="0"/>
          <w:bCs w:val="0"/>
          <w:sz w:val="24"/>
          <w:lang w:eastAsia="zh-CN"/>
        </w:rPr>
        <w:t>、</w:t>
      </w:r>
      <w:r>
        <w:rPr>
          <w:rFonts w:hint="eastAsia" w:asciiTheme="minorEastAsia" w:hAnsiTheme="minorEastAsia" w:eastAsiaTheme="minorEastAsia" w:cstheme="minorEastAsia"/>
          <w:b w:val="0"/>
          <w:bCs w:val="0"/>
          <w:sz w:val="24"/>
        </w:rPr>
        <w:t>保养</w:t>
      </w:r>
      <w:r>
        <w:rPr>
          <w:rFonts w:hint="eastAsia" w:asciiTheme="minorEastAsia" w:hAnsiTheme="minorEastAsia" w:eastAsiaTheme="minorEastAsia" w:cstheme="minorEastAsia"/>
          <w:b w:val="0"/>
          <w:bCs w:val="0"/>
          <w:sz w:val="24"/>
          <w:lang w:val="en-US" w:eastAsia="zh-CN"/>
        </w:rPr>
        <w:t>以及</w:t>
      </w:r>
      <w:r>
        <w:rPr>
          <w:rFonts w:hint="eastAsia" w:asciiTheme="minorEastAsia" w:hAnsiTheme="minorEastAsia" w:eastAsiaTheme="minorEastAsia" w:cstheme="minorEastAsia"/>
          <w:b w:val="0"/>
          <w:bCs w:val="0"/>
          <w:sz w:val="24"/>
        </w:rPr>
        <w:t>净化机组日常运行</w:t>
      </w:r>
      <w:r>
        <w:rPr>
          <w:rFonts w:hint="eastAsia" w:asciiTheme="minorEastAsia" w:hAnsiTheme="minorEastAsia" w:eastAsiaTheme="minorEastAsia" w:cstheme="minorEastAsia"/>
          <w:b w:val="0"/>
          <w:bCs w:val="0"/>
          <w:sz w:val="24"/>
          <w:lang w:val="en-US" w:eastAsia="zh-CN"/>
        </w:rPr>
        <w:t>维修、</w:t>
      </w:r>
      <w:r>
        <w:rPr>
          <w:rFonts w:hint="eastAsia" w:asciiTheme="minorEastAsia" w:hAnsiTheme="minorEastAsia" w:eastAsiaTheme="minorEastAsia" w:cstheme="minorEastAsia"/>
          <w:b w:val="0"/>
          <w:bCs w:val="0"/>
          <w:sz w:val="24"/>
        </w:rPr>
        <w:t>维护</w:t>
      </w:r>
      <w:r>
        <w:rPr>
          <w:rFonts w:hint="eastAsia" w:asciiTheme="minorEastAsia" w:hAnsiTheme="minorEastAsia" w:eastAsiaTheme="minorEastAsia" w:cstheme="minorEastAsia"/>
          <w:b w:val="0"/>
          <w:bCs w:val="0"/>
          <w:sz w:val="24"/>
          <w:lang w:eastAsia="zh-CN"/>
        </w:rPr>
        <w:t>、</w:t>
      </w:r>
      <w:r>
        <w:rPr>
          <w:rFonts w:hint="eastAsia" w:asciiTheme="minorEastAsia" w:hAnsiTheme="minorEastAsia" w:eastAsiaTheme="minorEastAsia" w:cstheme="minorEastAsia"/>
          <w:b w:val="0"/>
          <w:bCs w:val="0"/>
          <w:sz w:val="24"/>
        </w:rPr>
        <w:t>保养</w:t>
      </w:r>
      <w:r>
        <w:rPr>
          <w:rFonts w:hint="eastAsia" w:asciiTheme="minorEastAsia" w:hAnsiTheme="minorEastAsia" w:eastAsiaTheme="minorEastAsia" w:cstheme="minorEastAsia"/>
          <w:b w:val="0"/>
          <w:bCs w:val="0"/>
          <w:sz w:val="24"/>
          <w:lang w:val="en-US" w:eastAsia="zh-CN"/>
        </w:rPr>
        <w:t>等费用</w:t>
      </w:r>
      <w:r>
        <w:rPr>
          <w:rFonts w:hint="eastAsia" w:asciiTheme="minorEastAsia" w:hAnsiTheme="minorEastAsia" w:eastAsiaTheme="minorEastAsia" w:cstheme="minorEastAsia"/>
          <w:b w:val="0"/>
          <w:bCs w:val="0"/>
          <w:sz w:val="24"/>
          <w:lang w:eastAsia="zh-CN"/>
        </w:rPr>
        <w:t>。</w:t>
      </w:r>
      <w:r>
        <w:rPr>
          <w:rFonts w:hint="eastAsia" w:asciiTheme="minorEastAsia" w:hAnsiTheme="minorEastAsia" w:eastAsiaTheme="minorEastAsia" w:cstheme="minorEastAsia"/>
          <w:sz w:val="24"/>
          <w:szCs w:val="24"/>
          <w:lang w:val="en-US" w:eastAsia="zh-CN"/>
        </w:rPr>
        <w:t>包含净化机组内的</w:t>
      </w:r>
      <w:r>
        <w:rPr>
          <w:rFonts w:hint="eastAsia" w:asciiTheme="minorEastAsia" w:hAnsiTheme="minorEastAsia" w:eastAsiaTheme="minorEastAsia" w:cstheme="minorEastAsia"/>
          <w:sz w:val="24"/>
          <w:szCs w:val="24"/>
        </w:rPr>
        <w:t>紫外线灯管耗材（</w:t>
      </w:r>
      <w:r>
        <w:rPr>
          <w:rFonts w:hint="eastAsia" w:asciiTheme="minorEastAsia" w:hAnsiTheme="minorEastAsia" w:eastAsiaTheme="minorEastAsia" w:cstheme="minorEastAsia"/>
          <w:sz w:val="24"/>
          <w:szCs w:val="24"/>
          <w:lang w:val="en-US" w:eastAsia="zh-CN"/>
        </w:rPr>
        <w:t>需</w:t>
      </w:r>
      <w:r>
        <w:rPr>
          <w:rFonts w:hint="eastAsia" w:ascii="宋体" w:hAnsi="宋体" w:eastAsia="宋体" w:cs="宋体"/>
          <w:sz w:val="24"/>
        </w:rPr>
        <w:t>现场实际测量</w:t>
      </w:r>
      <w:r>
        <w:rPr>
          <w:rFonts w:hint="eastAsia" w:asciiTheme="minorEastAsia" w:hAnsiTheme="minorEastAsia" w:eastAsiaTheme="minorEastAsia" w:cstheme="minorEastAsia"/>
          <w:sz w:val="24"/>
          <w:szCs w:val="24"/>
        </w:rPr>
        <w:t>）及净化机组</w:t>
      </w:r>
      <w:r>
        <w:rPr>
          <w:rFonts w:hint="eastAsia" w:asciiTheme="minorEastAsia" w:hAnsiTheme="minorEastAsia" w:eastAsiaTheme="minorEastAsia" w:cstheme="minorEastAsia"/>
          <w:sz w:val="24"/>
          <w:szCs w:val="24"/>
          <w:lang w:val="en-US" w:eastAsia="zh-CN"/>
        </w:rPr>
        <w:t>内</w:t>
      </w:r>
      <w:r>
        <w:rPr>
          <w:rFonts w:hint="eastAsia" w:asciiTheme="minorEastAsia" w:hAnsiTheme="minorEastAsia" w:eastAsiaTheme="minorEastAsia" w:cstheme="minorEastAsia"/>
          <w:sz w:val="24"/>
          <w:szCs w:val="24"/>
        </w:rPr>
        <w:t>易损件</w:t>
      </w:r>
      <w:r>
        <w:rPr>
          <w:rFonts w:hint="eastAsia" w:asciiTheme="minorEastAsia" w:hAnsiTheme="minorEastAsia" w:eastAsiaTheme="minorEastAsia" w:cstheme="minorEastAsia"/>
          <w:sz w:val="24"/>
          <w:szCs w:val="24"/>
          <w:lang w:val="en-US" w:eastAsia="zh-CN"/>
        </w:rPr>
        <w:t>费用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z w:val="24"/>
          <w:szCs w:val="24"/>
          <w:lang w:val="en-US" w:eastAsia="zh-CN"/>
        </w:rPr>
        <w:t>不含净化机组以外的设备配件以及净化机组的关键组成部</w:t>
      </w:r>
      <w:r>
        <w:rPr>
          <w:rFonts w:hint="eastAsia" w:asciiTheme="minorEastAsia" w:hAnsiTheme="minorEastAsia" w:eastAsiaTheme="minorEastAsia" w:cstheme="minorEastAsia"/>
          <w:b/>
          <w:bCs/>
          <w:sz w:val="24"/>
          <w:szCs w:val="24"/>
        </w:rPr>
        <w:t>件</w:t>
      </w:r>
      <w:r>
        <w:rPr>
          <w:rFonts w:hint="eastAsia" w:asciiTheme="minorEastAsia" w:hAnsiTheme="minorEastAsia" w:eastAsiaTheme="minorEastAsia" w:cstheme="minorEastAsia"/>
          <w:b/>
          <w:bCs/>
          <w:sz w:val="24"/>
          <w:szCs w:val="24"/>
          <w:lang w:val="en-US" w:eastAsia="zh-CN"/>
        </w:rPr>
        <w:t>，如：电机、PLC控制器、换热器、压缩机等</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，人工、税费等</w:t>
      </w:r>
    </w:p>
    <w:p>
      <w:pPr>
        <w:pStyle w:val="2"/>
        <w:numPr>
          <w:ilvl w:val="0"/>
          <w:numId w:val="2"/>
        </w:numPr>
        <w:kinsoku w:val="0"/>
        <w:overflowPunct w:val="0"/>
        <w:spacing w:before="39" w:line="360" w:lineRule="auto"/>
        <w:ind w:right="939" w:firstLine="480" w:firstLineChars="200"/>
        <w:rPr>
          <w:rFonts w:ascii="Arial"/>
          <w:sz w:val="21"/>
        </w:rPr>
      </w:pPr>
      <w:r>
        <w:rPr>
          <w:rFonts w:hint="eastAsia" w:ascii="宋体" w:hAnsi="宋体" w:eastAsia="宋体" w:cs="宋体"/>
          <w:sz w:val="24"/>
        </w:rPr>
        <w:t>材料</w:t>
      </w:r>
      <w:r>
        <w:rPr>
          <w:rFonts w:hint="eastAsia" w:ascii="宋体" w:hAnsi="宋体" w:eastAsia="宋体" w:cs="宋体"/>
          <w:sz w:val="24"/>
          <w:lang w:val="en-US" w:eastAsia="zh-CN"/>
        </w:rPr>
        <w:t>费（参考下表，</w:t>
      </w:r>
      <w:r>
        <w:rPr>
          <w:rFonts w:hint="eastAsia" w:ascii="宋体" w:hAnsi="宋体" w:eastAsia="宋体" w:cs="宋体"/>
          <w:sz w:val="24"/>
        </w:rPr>
        <w:t>以投标单位现场实际测量为准</w:t>
      </w:r>
      <w:r>
        <w:rPr>
          <w:rFonts w:hint="eastAsia" w:ascii="宋体" w:hAnsi="宋体" w:eastAsia="宋体" w:cs="宋体"/>
          <w:sz w:val="24"/>
          <w:lang w:eastAsia="zh-CN"/>
        </w:rPr>
        <w:t>，</w:t>
      </w:r>
      <w:r>
        <w:rPr>
          <w:rFonts w:hint="eastAsia" w:ascii="宋体" w:hAnsi="宋体" w:eastAsia="宋体" w:cs="宋体"/>
          <w:b/>
          <w:bCs/>
          <w:sz w:val="24"/>
          <w:lang w:val="en-US" w:eastAsia="zh-CN"/>
        </w:rPr>
        <w:t>报单价</w:t>
      </w:r>
      <w:r>
        <w:rPr>
          <w:rFonts w:hint="eastAsia" w:ascii="宋体" w:hAnsi="宋体" w:eastAsia="宋体" w:cs="宋体"/>
          <w:sz w:val="24"/>
          <w:lang w:val="en-US" w:eastAsia="zh-CN"/>
        </w:rPr>
        <w:t>，</w:t>
      </w:r>
      <w:r>
        <w:rPr>
          <w:rFonts w:hint="eastAsia" w:ascii="宋体" w:hAnsi="宋体" w:eastAsia="宋体" w:cs="宋体"/>
          <w:b/>
          <w:bCs/>
          <w:sz w:val="24"/>
          <w:lang w:val="en-US" w:eastAsia="zh-CN"/>
        </w:rPr>
        <w:t>如实结算</w:t>
      </w:r>
      <w:r>
        <w:rPr>
          <w:rFonts w:hint="eastAsia" w:ascii="宋体" w:hAnsi="宋体" w:eastAsia="宋体" w:cs="宋体"/>
          <w:sz w:val="24"/>
          <w:lang w:val="en-US" w:eastAsia="zh-CN"/>
        </w:rPr>
        <w:t>）。不仅限于以下</w:t>
      </w:r>
      <w:r>
        <w:rPr>
          <w:rFonts w:hint="eastAsia" w:asciiTheme="minorEastAsia" w:hAnsiTheme="minorEastAsia" w:eastAsiaTheme="minorEastAsia" w:cstheme="minorEastAsia"/>
          <w:sz w:val="24"/>
          <w:szCs w:val="24"/>
        </w:rPr>
        <w:t>净化机组初中</w:t>
      </w:r>
      <w:r>
        <w:rPr>
          <w:rFonts w:hint="eastAsia" w:asciiTheme="minorEastAsia" w:hAnsiTheme="minorEastAsia" w:eastAsiaTheme="minorEastAsia" w:cstheme="minorEastAsia"/>
          <w:sz w:val="24"/>
          <w:szCs w:val="24"/>
          <w:lang w:val="en-US" w:eastAsia="zh-CN"/>
        </w:rPr>
        <w:t>高效过滤器 ，还包括净化机组以外的设备配件以及净化机组的关键组成部件，如：电机、PLC控制器、换热器、压缩机等</w:t>
      </w:r>
      <w:r>
        <w:rPr>
          <w:rFonts w:hint="eastAsia" w:asciiTheme="minorEastAsia" w:hAnsiTheme="minorEastAsia" w:eastAsiaTheme="minorEastAsia" w:cstheme="minorEastAsia"/>
          <w:sz w:val="24"/>
          <w:szCs w:val="24"/>
        </w:rPr>
        <w:t>。</w:t>
      </w:r>
    </w:p>
    <w:p>
      <w:pPr>
        <w:pStyle w:val="2"/>
        <w:kinsoku w:val="0"/>
        <w:overflowPunct w:val="0"/>
        <w:spacing w:before="66"/>
        <w:ind w:right="523"/>
        <w:jc w:val="center"/>
        <w:rPr>
          <w:rFonts w:hint="eastAsia"/>
          <w:b/>
          <w:sz w:val="24"/>
          <w:szCs w:val="24"/>
        </w:rPr>
      </w:pPr>
      <w:r>
        <w:rPr>
          <w:rFonts w:hint="eastAsia"/>
          <w:b/>
          <w:sz w:val="24"/>
          <w:szCs w:val="24"/>
        </w:rPr>
        <w:t>净化机组初、中、亚高效耗材规格数量</w:t>
      </w:r>
    </w:p>
    <w:tbl>
      <w:tblPr>
        <w:tblStyle w:val="8"/>
        <w:tblW w:w="77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2"/>
        <w:gridCol w:w="2359"/>
        <w:gridCol w:w="1080"/>
        <w:gridCol w:w="1560"/>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名称</w:t>
            </w:r>
          </w:p>
        </w:tc>
        <w:tc>
          <w:tcPr>
            <w:tcW w:w="23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规格型号</w:t>
            </w:r>
          </w:p>
        </w:tc>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单位</w:t>
            </w:r>
          </w:p>
        </w:tc>
        <w:tc>
          <w:tcPr>
            <w:tcW w:w="156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数量</w:t>
            </w:r>
          </w:p>
        </w:tc>
        <w:tc>
          <w:tcPr>
            <w:tcW w:w="1290"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更换次数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restart"/>
            <w:tcBorders>
              <w:top w:val="nil"/>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1"/>
                <w:szCs w:val="21"/>
                <w:u w:val="none"/>
                <w:lang w:val="en-US" w:eastAsia="zh-CN" w:bidi="ar"/>
              </w:rPr>
            </w:pPr>
            <w:r>
              <w:rPr>
                <w:rFonts w:hint="eastAsia" w:ascii="宋体" w:hAnsi="宋体" w:eastAsia="宋体" w:cs="宋体"/>
                <w:i w:val="0"/>
                <w:iCs w:val="0"/>
                <w:snapToGrid w:val="0"/>
                <w:color w:val="000000"/>
                <w:kern w:val="0"/>
                <w:sz w:val="21"/>
                <w:szCs w:val="21"/>
                <w:u w:val="none"/>
                <w:lang w:val="en-US" w:eastAsia="zh-CN" w:bidi="ar"/>
              </w:rPr>
              <w:t>初效过滤器G3</w:t>
            </w:r>
          </w:p>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594*594*95</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2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2个月更换一次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left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594*289*95</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left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594*490*95</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left w:val="single" w:color="000000" w:sz="8" w:space="0"/>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595*595*46</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初效过滤器G4</w:t>
            </w: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594*594*95</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594*289*95</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594*490*95</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298*594*95</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490*592*46</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595*595*46</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440*492*46</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初效袋式</w:t>
            </w: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490*592*360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592*592*550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490*592*550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595*592*350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287*592*350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287*287*350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回风过滤器F5</w:t>
            </w: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328*289*90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w:t>
            </w:r>
          </w:p>
        </w:tc>
        <w:tc>
          <w:tcPr>
            <w:tcW w:w="12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每周检查，3个月更换一次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820*317*70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1120*317*70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42</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517*317*96</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中效过滤器F7</w:t>
            </w: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592*592*534</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592*287*534</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287*592*534</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592*490*534</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38</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490*592*360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592*592*550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490*592*550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287*592*550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24</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287*287*550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440*490*550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中效过滤器F8</w:t>
            </w: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592*592*534</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44</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592*287*534</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287*592*534</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592*490*534</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287*287*534</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592*592*381</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21</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592*592*550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490*592*550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287*287*550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亚高过滤器H10</w:t>
            </w: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592*592*292</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w:t>
            </w:r>
          </w:p>
        </w:tc>
        <w:tc>
          <w:tcPr>
            <w:tcW w:w="12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6个月更换一次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592*287*292</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18</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287*592*292</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592*490*292</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回风过滤网</w:t>
            </w: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750*1100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2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每年更换一次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750*1015</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1000*500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10</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900*900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20</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高效过滤器H14</w:t>
            </w: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915*610*70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w:t>
            </w:r>
          </w:p>
        </w:tc>
        <w:tc>
          <w:tcPr>
            <w:tcW w:w="1290"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2年更换一次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400*400*95</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570*570*95</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484*484*220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66</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320*320*220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31</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320*320*70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18</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630*630*70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snapToGrid w:val="0"/>
                <w:color w:val="000000"/>
                <w:kern w:val="0"/>
                <w:sz w:val="21"/>
                <w:szCs w:val="21"/>
                <w:u w:val="none"/>
                <w:lang w:val="en-US" w:eastAsia="zh-CN" w:bidi="ar"/>
              </w:rPr>
              <w:t>32</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484*484*70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517*517*96</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630*630*220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23</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726*484*220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12</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762*484*220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762**610*69</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848*610*69</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16</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762*305*69</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48</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325*290*96</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580*290*96</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325*290*96</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700*290*96</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475*475*66</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11</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610*305*292*2V</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30</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475*475*69</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39</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915*610*70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36</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400*400*95</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570*570*95</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8</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12"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3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700*289*90</w:t>
            </w:r>
          </w:p>
        </w:tc>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个</w:t>
            </w:r>
          </w:p>
        </w:tc>
        <w:tc>
          <w:tcPr>
            <w:tcW w:w="156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snapToGrid w:val="0"/>
                <w:color w:val="000000"/>
                <w:kern w:val="0"/>
                <w:sz w:val="21"/>
                <w:szCs w:val="21"/>
                <w:u w:val="none"/>
                <w:lang w:val="en-US" w:eastAsia="zh-CN" w:bidi="ar"/>
              </w:rPr>
              <w:t>1</w:t>
            </w:r>
          </w:p>
        </w:tc>
        <w:tc>
          <w:tcPr>
            <w:tcW w:w="1290" w:type="dxa"/>
            <w:vMerge w:val="continue"/>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jc w:val="center"/>
        <w:rPr>
          <w:rFonts w:hint="default" w:eastAsia="宋体"/>
          <w:lang w:val="en-US" w:eastAsia="zh-CN"/>
        </w:rPr>
      </w:pPr>
      <w:r>
        <w:rPr>
          <w:rFonts w:hint="eastAsia" w:eastAsia="宋体"/>
          <w:lang w:val="en-US" w:eastAsia="zh-CN"/>
        </w:rPr>
        <w:t>（附表2）</w:t>
      </w:r>
    </w:p>
    <w:p>
      <w:pPr>
        <w:spacing w:line="240" w:lineRule="atLeast"/>
        <w:jc w:val="center"/>
        <w:rPr>
          <w:rFonts w:hint="eastAsia" w:asciiTheme="minorEastAsia" w:hAnsiTheme="minorEastAsia" w:eastAsiaTheme="minorEastAsia" w:cstheme="minorEastAsia"/>
          <w:b w:val="0"/>
          <w:bCs/>
          <w:snapToGrid w:val="0"/>
          <w:color w:val="000000"/>
          <w:kern w:val="0"/>
          <w:sz w:val="24"/>
          <w:szCs w:val="24"/>
        </w:rPr>
      </w:pPr>
    </w:p>
    <w:p>
      <w:pPr>
        <w:spacing w:line="240" w:lineRule="atLeast"/>
        <w:jc w:val="both"/>
        <w:outlineLvl w:val="2"/>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napToGrid w:val="0"/>
          <w:color w:val="000000"/>
          <w:kern w:val="0"/>
          <w:sz w:val="24"/>
          <w:szCs w:val="24"/>
          <w:lang w:val="en-US" w:eastAsia="zh-CN"/>
        </w:rPr>
        <w:t>3</w:t>
      </w:r>
      <w:r>
        <w:rPr>
          <w:rFonts w:hint="eastAsia" w:asciiTheme="minorEastAsia" w:hAnsiTheme="minorEastAsia" w:eastAsiaTheme="minorEastAsia" w:cstheme="minorEastAsia"/>
          <w:b/>
          <w:bCs w:val="0"/>
          <w:snapToGrid w:val="0"/>
          <w:color w:val="000000"/>
          <w:kern w:val="0"/>
          <w:sz w:val="24"/>
          <w:szCs w:val="24"/>
        </w:rPr>
        <w:t>、维</w:t>
      </w:r>
      <w:r>
        <w:rPr>
          <w:rFonts w:hint="eastAsia" w:asciiTheme="minorEastAsia" w:hAnsiTheme="minorEastAsia" w:eastAsiaTheme="minorEastAsia" w:cstheme="minorEastAsia"/>
          <w:b/>
          <w:bCs w:val="0"/>
          <w:sz w:val="24"/>
          <w:szCs w:val="24"/>
        </w:rPr>
        <w:t>护</w:t>
      </w:r>
      <w:r>
        <w:rPr>
          <w:rFonts w:hint="eastAsia" w:asciiTheme="minorEastAsia" w:hAnsiTheme="minorEastAsia" w:eastAsiaTheme="minorEastAsia" w:cstheme="minorEastAsia"/>
          <w:b/>
          <w:bCs w:val="0"/>
          <w:sz w:val="24"/>
          <w:szCs w:val="24"/>
          <w:lang w:val="en-US" w:eastAsia="zh-CN"/>
        </w:rPr>
        <w:t>内容</w:t>
      </w:r>
      <w:r>
        <w:rPr>
          <w:rFonts w:hint="eastAsia" w:asciiTheme="minorEastAsia" w:hAnsiTheme="minorEastAsia" w:eastAsiaTheme="minorEastAsia" w:cstheme="minorEastAsia"/>
          <w:b/>
          <w:bCs w:val="0"/>
          <w:sz w:val="24"/>
          <w:szCs w:val="24"/>
        </w:rPr>
        <w:t>：</w:t>
      </w:r>
    </w:p>
    <w:p>
      <w:pPr>
        <w:pStyle w:val="2"/>
        <w:kinsoku w:val="0"/>
        <w:overflowPunct w:val="0"/>
        <w:spacing w:before="1"/>
        <w:rPr>
          <w:rFonts w:hint="eastAsia" w:asciiTheme="minorEastAsia" w:hAnsiTheme="minorEastAsia" w:eastAsiaTheme="minorEastAsia" w:cstheme="minorEastAsia"/>
          <w:sz w:val="22"/>
          <w:szCs w:val="24"/>
        </w:rPr>
      </w:pPr>
    </w:p>
    <w:p>
      <w:pPr>
        <w:pStyle w:val="10"/>
        <w:keepNext w:val="0"/>
        <w:keepLines w:val="0"/>
        <w:pageBreakBefore w:val="0"/>
        <w:widowControl/>
        <w:numPr>
          <w:ilvl w:val="0"/>
          <w:numId w:val="0"/>
        </w:numPr>
        <w:tabs>
          <w:tab w:val="left" w:pos="1020"/>
        </w:tabs>
        <w:kinsoku w:val="0"/>
        <w:wordWrap/>
        <w:overflowPunct w:val="0"/>
        <w:topLinePunct w:val="0"/>
        <w:autoSpaceDE w:val="0"/>
        <w:autoSpaceDN w:val="0"/>
        <w:bidi w:val="0"/>
        <w:adjustRightInd w:val="0"/>
        <w:snapToGrid w:val="0"/>
        <w:spacing w:line="360" w:lineRule="auto"/>
        <w:ind w:left="42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洁净区中央主控系统及附属配套设备；</w:t>
      </w:r>
    </w:p>
    <w:p>
      <w:pPr>
        <w:pStyle w:val="10"/>
        <w:keepNext w:val="0"/>
        <w:keepLines w:val="0"/>
        <w:pageBreakBefore w:val="0"/>
        <w:widowControl/>
        <w:numPr>
          <w:ilvl w:val="0"/>
          <w:numId w:val="0"/>
        </w:numPr>
        <w:tabs>
          <w:tab w:val="left" w:pos="1020"/>
        </w:tabs>
        <w:kinsoku w:val="0"/>
        <w:wordWrap/>
        <w:overflowPunct w:val="0"/>
        <w:topLinePunct w:val="0"/>
        <w:autoSpaceDE w:val="0"/>
        <w:autoSpaceDN w:val="0"/>
        <w:bidi w:val="0"/>
        <w:adjustRightInd w:val="0"/>
        <w:snapToGrid w:val="0"/>
        <w:spacing w:line="360" w:lineRule="auto"/>
        <w:ind w:left="42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洁净区及走廊出入通道视频监控系统；</w:t>
      </w:r>
    </w:p>
    <w:p>
      <w:pPr>
        <w:pStyle w:val="10"/>
        <w:keepNext w:val="0"/>
        <w:keepLines w:val="0"/>
        <w:pageBreakBefore w:val="0"/>
        <w:widowControl/>
        <w:numPr>
          <w:ilvl w:val="0"/>
          <w:numId w:val="0"/>
        </w:numPr>
        <w:tabs>
          <w:tab w:val="left" w:pos="1020"/>
        </w:tabs>
        <w:kinsoku w:val="0"/>
        <w:wordWrap/>
        <w:overflowPunct w:val="0"/>
        <w:topLinePunct w:val="0"/>
        <w:autoSpaceDE w:val="0"/>
        <w:autoSpaceDN w:val="0"/>
        <w:bidi w:val="0"/>
        <w:adjustRightInd w:val="0"/>
        <w:snapToGrid w:val="0"/>
        <w:spacing w:line="360" w:lineRule="auto"/>
        <w:ind w:left="42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洁净区音响广播及对讲通话系统；</w:t>
      </w:r>
    </w:p>
    <w:p>
      <w:pPr>
        <w:pStyle w:val="10"/>
        <w:keepNext w:val="0"/>
        <w:keepLines w:val="0"/>
        <w:pageBreakBefore w:val="0"/>
        <w:widowControl/>
        <w:numPr>
          <w:ilvl w:val="0"/>
          <w:numId w:val="0"/>
        </w:numPr>
        <w:tabs>
          <w:tab w:val="left" w:pos="1020"/>
        </w:tabs>
        <w:kinsoku w:val="0"/>
        <w:wordWrap/>
        <w:overflowPunct w:val="0"/>
        <w:topLinePunct w:val="0"/>
        <w:autoSpaceDE w:val="0"/>
        <w:autoSpaceDN w:val="0"/>
        <w:bidi w:val="0"/>
        <w:adjustRightInd w:val="0"/>
        <w:snapToGrid w:val="0"/>
        <w:spacing w:line="360" w:lineRule="auto"/>
        <w:ind w:left="42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洁净区域备用电源系统；</w:t>
      </w:r>
    </w:p>
    <w:p>
      <w:pPr>
        <w:pStyle w:val="10"/>
        <w:keepNext w:val="0"/>
        <w:keepLines w:val="0"/>
        <w:pageBreakBefore w:val="0"/>
        <w:widowControl/>
        <w:numPr>
          <w:ilvl w:val="0"/>
          <w:numId w:val="0"/>
        </w:numPr>
        <w:tabs>
          <w:tab w:val="left" w:pos="1020"/>
        </w:tabs>
        <w:kinsoku w:val="0"/>
        <w:wordWrap/>
        <w:overflowPunct w:val="0"/>
        <w:topLinePunct w:val="0"/>
        <w:autoSpaceDE w:val="0"/>
        <w:autoSpaceDN w:val="0"/>
        <w:bidi w:val="0"/>
        <w:adjustRightInd w:val="0"/>
        <w:snapToGrid w:val="0"/>
        <w:spacing w:line="360" w:lineRule="auto"/>
        <w:ind w:left="420" w:leftChars="0" w:right="939" w:righ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与手术室净化系统配套的洗手池、自动门、器械柜、观片灯、医疗气体插口</w:t>
      </w:r>
      <w:r>
        <w:rPr>
          <w:rFonts w:hint="eastAsia" w:asciiTheme="minorEastAsia" w:hAnsiTheme="minorEastAsia" w:eastAsiaTheme="minorEastAsia" w:cstheme="minorEastAsia"/>
          <w:sz w:val="24"/>
          <w:szCs w:val="24"/>
        </w:rPr>
        <w:t>、地板胶等；</w:t>
      </w:r>
    </w:p>
    <w:p>
      <w:pPr>
        <w:pStyle w:val="10"/>
        <w:keepNext w:val="0"/>
        <w:keepLines w:val="0"/>
        <w:pageBreakBefore w:val="0"/>
        <w:widowControl/>
        <w:numPr>
          <w:ilvl w:val="0"/>
          <w:numId w:val="0"/>
        </w:numPr>
        <w:tabs>
          <w:tab w:val="left" w:pos="1020"/>
        </w:tabs>
        <w:kinsoku w:val="0"/>
        <w:wordWrap/>
        <w:overflowPunct w:val="0"/>
        <w:topLinePunct w:val="0"/>
        <w:autoSpaceDE w:val="0"/>
        <w:autoSpaceDN w:val="0"/>
        <w:bidi w:val="0"/>
        <w:adjustRightInd w:val="0"/>
        <w:snapToGrid w:val="0"/>
        <w:spacing w:line="360" w:lineRule="auto"/>
        <w:ind w:left="42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手术室其他附属功能房间及洁净走廊、污物走廊高效送风口、排风口；</w:t>
      </w:r>
    </w:p>
    <w:p>
      <w:pPr>
        <w:pStyle w:val="10"/>
        <w:keepNext w:val="0"/>
        <w:keepLines w:val="0"/>
        <w:pageBreakBefore w:val="0"/>
        <w:widowControl/>
        <w:numPr>
          <w:ilvl w:val="0"/>
          <w:numId w:val="0"/>
        </w:numPr>
        <w:tabs>
          <w:tab w:val="left" w:pos="1020"/>
        </w:tabs>
        <w:kinsoku w:val="0"/>
        <w:wordWrap/>
        <w:overflowPunct w:val="0"/>
        <w:topLinePunct w:val="0"/>
        <w:autoSpaceDE w:val="0"/>
        <w:autoSpaceDN w:val="0"/>
        <w:bidi w:val="0"/>
        <w:adjustRightInd w:val="0"/>
        <w:snapToGrid w:val="0"/>
        <w:spacing w:line="360" w:lineRule="auto"/>
        <w:ind w:left="42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净化机组对应的冷水、热水管道系统；</w:t>
      </w:r>
    </w:p>
    <w:p>
      <w:pPr>
        <w:pStyle w:val="10"/>
        <w:keepNext w:val="0"/>
        <w:keepLines w:val="0"/>
        <w:pageBreakBefore w:val="0"/>
        <w:widowControl/>
        <w:numPr>
          <w:ilvl w:val="0"/>
          <w:numId w:val="0"/>
        </w:numPr>
        <w:tabs>
          <w:tab w:val="left" w:pos="1020"/>
        </w:tabs>
        <w:kinsoku w:val="0"/>
        <w:wordWrap/>
        <w:overflowPunct w:val="0"/>
        <w:topLinePunct w:val="0"/>
        <w:autoSpaceDE w:val="0"/>
        <w:autoSpaceDN w:val="0"/>
        <w:bidi w:val="0"/>
        <w:adjustRightInd w:val="0"/>
        <w:snapToGrid w:val="0"/>
        <w:spacing w:line="360" w:lineRule="auto"/>
        <w:ind w:left="42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净化机组机箱、电控柜、通风管道、抽气等附属设备；</w:t>
      </w:r>
    </w:p>
    <w:p>
      <w:pPr>
        <w:pStyle w:val="10"/>
        <w:keepNext w:val="0"/>
        <w:keepLines w:val="0"/>
        <w:pageBreakBefore w:val="0"/>
        <w:widowControl/>
        <w:numPr>
          <w:ilvl w:val="0"/>
          <w:numId w:val="0"/>
        </w:numPr>
        <w:tabs>
          <w:tab w:val="left" w:pos="1139"/>
        </w:tabs>
        <w:kinsoku w:val="0"/>
        <w:wordWrap/>
        <w:overflowPunct w:val="0"/>
        <w:topLinePunct w:val="0"/>
        <w:autoSpaceDE w:val="0"/>
        <w:autoSpaceDN w:val="0"/>
        <w:bidi w:val="0"/>
        <w:adjustRightInd w:val="0"/>
        <w:snapToGrid w:val="0"/>
        <w:spacing w:line="360" w:lineRule="auto"/>
        <w:ind w:left="42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洁净区附属设备中、小型维修；</w:t>
      </w:r>
    </w:p>
    <w:p>
      <w:pPr>
        <w:pStyle w:val="10"/>
        <w:keepNext w:val="0"/>
        <w:keepLines w:val="0"/>
        <w:pageBreakBefore w:val="0"/>
        <w:widowControl/>
        <w:numPr>
          <w:ilvl w:val="0"/>
          <w:numId w:val="0"/>
        </w:numPr>
        <w:tabs>
          <w:tab w:val="left" w:pos="1140"/>
        </w:tabs>
        <w:kinsoku w:val="0"/>
        <w:wordWrap/>
        <w:overflowPunct w:val="0"/>
        <w:topLinePunct w:val="0"/>
        <w:autoSpaceDE w:val="0"/>
        <w:autoSpaceDN w:val="0"/>
        <w:bidi w:val="0"/>
        <w:adjustRightInd w:val="0"/>
        <w:snapToGrid w:val="0"/>
        <w:spacing w:line="360" w:lineRule="auto"/>
        <w:ind w:left="42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净化机组及附属设备中、小型维修；</w:t>
      </w:r>
    </w:p>
    <w:p>
      <w:pPr>
        <w:pStyle w:val="10"/>
        <w:keepNext w:val="0"/>
        <w:keepLines w:val="0"/>
        <w:pageBreakBefore w:val="0"/>
        <w:widowControl/>
        <w:numPr>
          <w:ilvl w:val="0"/>
          <w:numId w:val="0"/>
        </w:numPr>
        <w:tabs>
          <w:tab w:val="left" w:pos="1140"/>
        </w:tabs>
        <w:kinsoku w:val="0"/>
        <w:wordWrap/>
        <w:overflowPunct w:val="0"/>
        <w:topLinePunct w:val="0"/>
        <w:autoSpaceDE w:val="0"/>
        <w:autoSpaceDN w:val="0"/>
        <w:bidi w:val="0"/>
        <w:adjustRightInd w:val="0"/>
        <w:snapToGrid w:val="0"/>
        <w:spacing w:line="360" w:lineRule="auto"/>
        <w:ind w:left="42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风冷室外机空调机组及附属设备中、小型维修；</w:t>
      </w:r>
    </w:p>
    <w:p>
      <w:pPr>
        <w:pStyle w:val="10"/>
        <w:keepNext w:val="0"/>
        <w:keepLines w:val="0"/>
        <w:pageBreakBefore w:val="0"/>
        <w:widowControl/>
        <w:numPr>
          <w:ilvl w:val="0"/>
          <w:numId w:val="0"/>
        </w:numPr>
        <w:tabs>
          <w:tab w:val="left" w:pos="1140"/>
        </w:tabs>
        <w:kinsoku w:val="0"/>
        <w:wordWrap/>
        <w:overflowPunct w:val="0"/>
        <w:topLinePunct w:val="0"/>
        <w:autoSpaceDE w:val="0"/>
        <w:autoSpaceDN w:val="0"/>
        <w:bidi w:val="0"/>
        <w:adjustRightInd w:val="0"/>
        <w:snapToGrid w:val="0"/>
        <w:spacing w:line="360" w:lineRule="auto"/>
        <w:ind w:left="42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风冷式冷水（热泵）空调机组及附属设备中、小型维修；</w:t>
      </w:r>
    </w:p>
    <w:p>
      <w:pPr>
        <w:pStyle w:val="10"/>
        <w:keepNext w:val="0"/>
        <w:keepLines w:val="0"/>
        <w:pageBreakBefore w:val="0"/>
        <w:widowControl/>
        <w:numPr>
          <w:ilvl w:val="0"/>
          <w:numId w:val="0"/>
        </w:numPr>
        <w:tabs>
          <w:tab w:val="left" w:pos="1140"/>
        </w:tabs>
        <w:kinsoku w:val="0"/>
        <w:wordWrap/>
        <w:overflowPunct w:val="0"/>
        <w:topLinePunct w:val="0"/>
        <w:autoSpaceDE w:val="0"/>
        <w:autoSpaceDN w:val="0"/>
        <w:bidi w:val="0"/>
        <w:adjustRightInd w:val="0"/>
        <w:snapToGrid w:val="0"/>
        <w:spacing w:line="360" w:lineRule="auto"/>
        <w:ind w:left="42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电极式加湿器日常清洗保养及维修；</w:t>
      </w:r>
    </w:p>
    <w:p>
      <w:pPr>
        <w:pStyle w:val="10"/>
        <w:keepNext w:val="0"/>
        <w:keepLines w:val="0"/>
        <w:pageBreakBefore w:val="0"/>
        <w:widowControl/>
        <w:numPr>
          <w:ilvl w:val="0"/>
          <w:numId w:val="0"/>
        </w:numPr>
        <w:tabs>
          <w:tab w:val="left" w:pos="1259"/>
        </w:tabs>
        <w:kinsoku w:val="0"/>
        <w:wordWrap/>
        <w:overflowPunct w:val="0"/>
        <w:topLinePunct w:val="0"/>
        <w:autoSpaceDE w:val="0"/>
        <w:autoSpaceDN w:val="0"/>
        <w:bidi w:val="0"/>
        <w:adjustRightInd w:val="0"/>
        <w:snapToGrid w:val="0"/>
        <w:spacing w:line="360" w:lineRule="auto"/>
        <w:ind w:left="42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洁净区易耗品的更换；</w:t>
      </w:r>
    </w:p>
    <w:p>
      <w:pPr>
        <w:pStyle w:val="10"/>
        <w:keepNext w:val="0"/>
        <w:keepLines w:val="0"/>
        <w:pageBreakBefore w:val="0"/>
        <w:widowControl/>
        <w:numPr>
          <w:ilvl w:val="0"/>
          <w:numId w:val="0"/>
        </w:numPr>
        <w:tabs>
          <w:tab w:val="left" w:pos="1259"/>
        </w:tabs>
        <w:kinsoku w:val="0"/>
        <w:wordWrap/>
        <w:overflowPunct w:val="0"/>
        <w:topLinePunct w:val="0"/>
        <w:autoSpaceDE w:val="0"/>
        <w:autoSpaceDN w:val="0"/>
        <w:bidi w:val="0"/>
        <w:adjustRightInd w:val="0"/>
        <w:snapToGrid w:val="0"/>
        <w:spacing w:line="360" w:lineRule="auto"/>
        <w:ind w:left="420" w:leftChars="0"/>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10"/>
          <w:sz w:val="24"/>
          <w:szCs w:val="24"/>
          <w:lang w:val="en-US" w:eastAsia="zh-CN"/>
        </w:rPr>
        <w:t>15.</w:t>
      </w:r>
      <w:r>
        <w:rPr>
          <w:rFonts w:hint="eastAsia" w:asciiTheme="minorEastAsia" w:hAnsiTheme="minorEastAsia" w:eastAsiaTheme="minorEastAsia" w:cstheme="minorEastAsia"/>
          <w:spacing w:val="-10"/>
          <w:sz w:val="24"/>
          <w:szCs w:val="24"/>
        </w:rPr>
        <w:t xml:space="preserve">净化机组的 </w:t>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pacing w:val="-8"/>
          <w:sz w:val="24"/>
          <w:szCs w:val="24"/>
        </w:rPr>
        <w:t xml:space="preserve"> 小时紧急维修服务；</w:t>
      </w:r>
    </w:p>
    <w:p>
      <w:pPr>
        <w:pStyle w:val="10"/>
        <w:keepNext w:val="0"/>
        <w:keepLines w:val="0"/>
        <w:pageBreakBefore w:val="0"/>
        <w:widowControl/>
        <w:numPr>
          <w:ilvl w:val="0"/>
          <w:numId w:val="0"/>
        </w:numPr>
        <w:tabs>
          <w:tab w:val="left" w:pos="1259"/>
        </w:tabs>
        <w:kinsoku w:val="0"/>
        <w:wordWrap/>
        <w:overflowPunct w:val="0"/>
        <w:topLinePunct w:val="0"/>
        <w:autoSpaceDE w:val="0"/>
        <w:autoSpaceDN w:val="0"/>
        <w:bidi w:val="0"/>
        <w:adjustRightInd w:val="0"/>
        <w:snapToGrid w:val="0"/>
        <w:spacing w:line="360" w:lineRule="auto"/>
        <w:ind w:left="420" w:leftChars="0"/>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 xml:space="preserve">洁净区的 </w:t>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pacing w:val="-8"/>
          <w:sz w:val="24"/>
          <w:szCs w:val="24"/>
        </w:rPr>
        <w:t xml:space="preserve"> 小时紧急维修服务；</w:t>
      </w:r>
    </w:p>
    <w:p>
      <w:pPr>
        <w:pStyle w:val="10"/>
        <w:keepNext w:val="0"/>
        <w:keepLines w:val="0"/>
        <w:pageBreakBefore w:val="0"/>
        <w:widowControl/>
        <w:numPr>
          <w:ilvl w:val="0"/>
          <w:numId w:val="0"/>
        </w:numPr>
        <w:tabs>
          <w:tab w:val="left" w:pos="1261"/>
        </w:tabs>
        <w:kinsoku w:val="0"/>
        <w:wordWrap/>
        <w:overflowPunct w:val="0"/>
        <w:topLinePunct w:val="0"/>
        <w:autoSpaceDE w:val="0"/>
        <w:autoSpaceDN w:val="0"/>
        <w:bidi w:val="0"/>
        <w:adjustRightInd w:val="0"/>
        <w:snapToGrid w:val="0"/>
        <w:spacing w:line="360" w:lineRule="auto"/>
        <w:ind w:left="420" w:leftChars="0" w:right="936" w:righ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17.</w:t>
      </w:r>
      <w:r>
        <w:rPr>
          <w:rFonts w:hint="eastAsia" w:asciiTheme="minorEastAsia" w:hAnsiTheme="minorEastAsia" w:eastAsiaTheme="minorEastAsia" w:cstheme="minorEastAsia"/>
          <w:spacing w:val="-1"/>
          <w:sz w:val="24"/>
          <w:szCs w:val="24"/>
        </w:rPr>
        <w:t>洁净区域及净化机组空气净化数据检测，温度、湿度、照度、风速、压差、</w:t>
      </w:r>
      <w:r>
        <w:rPr>
          <w:rFonts w:hint="eastAsia" w:asciiTheme="minorEastAsia" w:hAnsiTheme="minorEastAsia" w:eastAsiaTheme="minorEastAsia" w:cstheme="minorEastAsia"/>
          <w:sz w:val="24"/>
          <w:szCs w:val="24"/>
        </w:rPr>
        <w:t>洁净度检测等；</w:t>
      </w:r>
    </w:p>
    <w:p>
      <w:pPr>
        <w:pStyle w:val="10"/>
        <w:keepNext w:val="0"/>
        <w:keepLines w:val="0"/>
        <w:pageBreakBefore w:val="0"/>
        <w:widowControl/>
        <w:numPr>
          <w:ilvl w:val="0"/>
          <w:numId w:val="0"/>
        </w:numPr>
        <w:tabs>
          <w:tab w:val="left" w:pos="1140"/>
        </w:tabs>
        <w:kinsoku w:val="0"/>
        <w:wordWrap/>
        <w:overflowPunct w:val="0"/>
        <w:topLinePunct w:val="0"/>
        <w:autoSpaceDE w:val="0"/>
        <w:autoSpaceDN w:val="0"/>
        <w:bidi w:val="0"/>
        <w:adjustRightInd w:val="0"/>
        <w:snapToGrid w:val="0"/>
        <w:spacing w:line="360" w:lineRule="auto"/>
        <w:ind w:left="420" w:leftChars="0"/>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18.</w:t>
      </w:r>
      <w:r>
        <w:rPr>
          <w:rFonts w:hint="eastAsia" w:asciiTheme="minorEastAsia" w:hAnsiTheme="minorEastAsia" w:eastAsiaTheme="minorEastAsia" w:cstheme="minorEastAsia"/>
          <w:sz w:val="24"/>
          <w:szCs w:val="24"/>
        </w:rPr>
        <w:t>填写并保存下列设备运行记录：</w:t>
      </w:r>
    </w:p>
    <w:p>
      <w:pPr>
        <w:pStyle w:val="2"/>
        <w:keepNext w:val="0"/>
        <w:keepLines w:val="0"/>
        <w:pageBreakBefore w:val="0"/>
        <w:widowControl/>
        <w:kinsoku w:val="0"/>
        <w:wordWrap/>
        <w:overflowPunct w:val="0"/>
        <w:topLinePunct w:val="0"/>
        <w:autoSpaceDE w:val="0"/>
        <w:autoSpaceDN w:val="0"/>
        <w:bidi w:val="0"/>
        <w:adjustRightInd w:val="0"/>
        <w:snapToGrid w:val="0"/>
        <w:spacing w:line="360" w:lineRule="auto"/>
        <w:ind w:left="418" w:leftChars="0" w:firstLine="220" w:firstLineChars="9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《值班室来电记录表》，时时填写；</w:t>
      </w:r>
    </w:p>
    <w:p>
      <w:pPr>
        <w:pStyle w:val="2"/>
        <w:keepNext w:val="0"/>
        <w:keepLines w:val="0"/>
        <w:pageBreakBefore w:val="0"/>
        <w:widowControl/>
        <w:kinsoku w:val="0"/>
        <w:wordWrap/>
        <w:overflowPunct w:val="0"/>
        <w:topLinePunct w:val="0"/>
        <w:autoSpaceDE w:val="0"/>
        <w:autoSpaceDN w:val="0"/>
        <w:bidi w:val="0"/>
        <w:adjustRightInd w:val="0"/>
        <w:snapToGrid w:val="0"/>
        <w:spacing w:line="360" w:lineRule="auto"/>
        <w:ind w:left="418" w:leftChars="0" w:firstLine="220" w:firstLineChars="9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《手术室维修记录表》，时时填写；</w:t>
      </w:r>
    </w:p>
    <w:p>
      <w:pPr>
        <w:pStyle w:val="2"/>
        <w:keepNext w:val="0"/>
        <w:keepLines w:val="0"/>
        <w:pageBreakBefore w:val="0"/>
        <w:widowControl/>
        <w:kinsoku w:val="0"/>
        <w:wordWrap/>
        <w:overflowPunct w:val="0"/>
        <w:topLinePunct w:val="0"/>
        <w:autoSpaceDE w:val="0"/>
        <w:autoSpaceDN w:val="0"/>
        <w:bidi w:val="0"/>
        <w:adjustRightInd w:val="0"/>
        <w:snapToGrid w:val="0"/>
        <w:spacing w:line="360" w:lineRule="auto"/>
        <w:ind w:left="418" w:leftChars="0" w:firstLine="220" w:firstLineChars="9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《净化机组日常巡查记录表》，日填写；</w:t>
      </w:r>
    </w:p>
    <w:p>
      <w:pPr>
        <w:pStyle w:val="2"/>
        <w:keepNext w:val="0"/>
        <w:keepLines w:val="0"/>
        <w:pageBreakBefore w:val="0"/>
        <w:widowControl/>
        <w:kinsoku w:val="0"/>
        <w:wordWrap/>
        <w:overflowPunct w:val="0"/>
        <w:topLinePunct w:val="0"/>
        <w:autoSpaceDE w:val="0"/>
        <w:autoSpaceDN w:val="0"/>
        <w:bidi w:val="0"/>
        <w:adjustRightInd w:val="0"/>
        <w:snapToGrid w:val="0"/>
        <w:spacing w:line="360" w:lineRule="auto"/>
        <w:ind w:left="418" w:leftChars="0" w:firstLine="220" w:firstLineChars="9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《净化机组日常维修记录表》，日填写；</w:t>
      </w:r>
    </w:p>
    <w:p>
      <w:pPr>
        <w:pStyle w:val="2"/>
        <w:keepNext w:val="0"/>
        <w:keepLines w:val="0"/>
        <w:pageBreakBefore w:val="0"/>
        <w:widowControl/>
        <w:kinsoku w:val="0"/>
        <w:wordWrap/>
        <w:overflowPunct w:val="0"/>
        <w:topLinePunct w:val="0"/>
        <w:autoSpaceDE w:val="0"/>
        <w:autoSpaceDN w:val="0"/>
        <w:bidi w:val="0"/>
        <w:adjustRightInd w:val="0"/>
        <w:snapToGrid w:val="0"/>
        <w:spacing w:line="360" w:lineRule="auto"/>
        <w:ind w:left="418" w:leftChars="0" w:firstLine="220" w:firstLineChars="9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《净化机组保养记录表》，周、月、季度填写；</w:t>
      </w:r>
    </w:p>
    <w:p>
      <w:pPr>
        <w:pStyle w:val="2"/>
        <w:keepNext w:val="0"/>
        <w:keepLines w:val="0"/>
        <w:pageBreakBefore w:val="0"/>
        <w:widowControl/>
        <w:kinsoku w:val="0"/>
        <w:wordWrap/>
        <w:overflowPunct w:val="0"/>
        <w:topLinePunct w:val="0"/>
        <w:autoSpaceDE w:val="0"/>
        <w:autoSpaceDN w:val="0"/>
        <w:bidi w:val="0"/>
        <w:adjustRightInd w:val="0"/>
        <w:snapToGrid w:val="0"/>
        <w:spacing w:line="360" w:lineRule="auto"/>
        <w:ind w:left="418" w:leftChars="0" w:firstLine="220" w:firstLineChars="92"/>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《手术室洁净度检测评价报告》，月填写；</w:t>
      </w:r>
    </w:p>
    <w:p>
      <w:pPr>
        <w:numPr>
          <w:ilvl w:val="0"/>
          <w:numId w:val="0"/>
        </w:numPr>
        <w:bidi w:val="0"/>
        <w:ind w:left="210" w:leftChars="0"/>
        <w:outlineLvl w:val="2"/>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维护期限：</w:t>
      </w:r>
    </w:p>
    <w:p>
      <w:pPr>
        <w:numPr>
          <w:ilvl w:val="0"/>
          <w:numId w:val="0"/>
        </w:numPr>
        <w:bidi w:val="0"/>
        <w:ind w:firstLine="960" w:firstLineChars="40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sz w:val="24"/>
          <w:szCs w:val="24"/>
          <w:lang w:val="en-US" w:eastAsia="zh-CN"/>
        </w:rPr>
        <w:t>三年</w:t>
      </w:r>
    </w:p>
    <w:p>
      <w:pPr>
        <w:pStyle w:val="2"/>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ind w:left="210" w:leftChars="0"/>
        <w:textAlignment w:val="baseline"/>
        <w:outlineLvl w:val="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rPr>
        <w:t>维护</w:t>
      </w:r>
      <w:r>
        <w:rPr>
          <w:rFonts w:hint="eastAsia" w:asciiTheme="minorEastAsia" w:hAnsiTheme="minorEastAsia" w:eastAsiaTheme="minorEastAsia" w:cstheme="minorEastAsia"/>
          <w:b/>
          <w:bCs/>
          <w:sz w:val="24"/>
          <w:szCs w:val="24"/>
          <w:lang w:val="en-US" w:eastAsia="zh-CN"/>
        </w:rPr>
        <w:t>技术</w:t>
      </w:r>
      <w:r>
        <w:rPr>
          <w:rFonts w:hint="eastAsia" w:asciiTheme="minorEastAsia" w:hAnsiTheme="minorEastAsia" w:eastAsiaTheme="minorEastAsia" w:cstheme="minorEastAsia"/>
          <w:b/>
          <w:bCs/>
          <w:sz w:val="24"/>
          <w:szCs w:val="24"/>
        </w:rPr>
        <w:t>要求：</w:t>
      </w:r>
    </w:p>
    <w:p>
      <w:pPr>
        <w:pStyle w:val="2"/>
        <w:spacing w:line="440" w:lineRule="exact"/>
        <w:ind w:firstLine="354" w:firstLineChars="147"/>
        <w:rPr>
          <w:rFonts w:hint="eastAsia" w:ascii="宋体" w:hAnsi="宋体" w:eastAsia="宋体" w:cs="宋体"/>
        </w:rPr>
      </w:pPr>
      <w:r>
        <w:rPr>
          <w:rFonts w:hint="eastAsia" w:ascii="宋体" w:hAnsi="宋体" w:eastAsia="宋体" w:cs="宋体"/>
          <w:b/>
          <w:bCs/>
          <w:sz w:val="24"/>
        </w:rPr>
        <w:t>（一）服务</w:t>
      </w:r>
    </w:p>
    <w:p>
      <w:pPr>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医院洁净手术部净化系统定时定期维护保养,以保障达到原设计的净化标准。检测标准依据【《医院洁净手术部建筑技术规范》GB50333-2013】及后续修订版本、【《医院空气净化管理规范》WST3082012】及后续修订版本的标准及技术规范要求。其他净化区域需达到国家相关规范及后续或新出台规范的检测标准。</w:t>
      </w:r>
    </w:p>
    <w:p>
      <w:pPr>
        <w:pStyle w:val="2"/>
        <w:keepNext w:val="0"/>
        <w:keepLines w:val="0"/>
        <w:pageBreakBefore w:val="0"/>
        <w:widowControl/>
        <w:kinsoku w:val="0"/>
        <w:wordWrap/>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维保单位必须提供《净化空调日常巡检记录表》、《使用科室净化空调过滤器更换记录表》、《新风机组、净化室内回风、排风滤网清洗记录表》、《净化空调温湿度、压差监测记录表》等并按时向相关部门进行提交、备查、存档。</w:t>
      </w:r>
    </w:p>
    <w:p>
      <w:pPr>
        <w:pStyle w:val="2"/>
        <w:keepNext w:val="0"/>
        <w:keepLines w:val="0"/>
        <w:pageBreakBefore w:val="0"/>
        <w:widowControl/>
        <w:kinsoku w:val="0"/>
        <w:wordWrap/>
        <w:topLinePunct w:val="0"/>
        <w:autoSpaceDE w:val="0"/>
        <w:autoSpaceDN w:val="0"/>
        <w:bidi w:val="0"/>
        <w:adjustRightInd w:val="0"/>
        <w:snapToGrid w:val="0"/>
        <w:spacing w:line="360" w:lineRule="auto"/>
        <w:ind w:firstLine="456" w:firstLineChars="200"/>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6"/>
          <w:sz w:val="24"/>
          <w:szCs w:val="24"/>
          <w:lang w:val="en-US" w:eastAsia="zh-CN"/>
        </w:rPr>
        <w:t>3.</w:t>
      </w:r>
      <w:r>
        <w:rPr>
          <w:rFonts w:hint="eastAsia" w:asciiTheme="minorEastAsia" w:hAnsiTheme="minorEastAsia" w:eastAsiaTheme="minorEastAsia" w:cstheme="minorEastAsia"/>
          <w:spacing w:val="-6"/>
          <w:sz w:val="24"/>
          <w:szCs w:val="24"/>
        </w:rPr>
        <w:t xml:space="preserve">服务方应安排不少于 </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pacing w:val="-8"/>
          <w:sz w:val="24"/>
          <w:szCs w:val="24"/>
        </w:rPr>
        <w:t xml:space="preserve"> 名技术人员值守于住院楼净化机房值班室</w:t>
      </w:r>
      <w:r>
        <w:rPr>
          <w:rFonts w:hint="eastAsia" w:asciiTheme="minorEastAsia" w:hAnsiTheme="minorEastAsia" w:eastAsiaTheme="minorEastAsia" w:cstheme="minorEastAsia"/>
          <w:spacing w:val="-7"/>
          <w:sz w:val="24"/>
          <w:szCs w:val="24"/>
        </w:rPr>
        <w:t xml:space="preserve">，夜班值班人员不少于 </w:t>
      </w:r>
      <w:r>
        <w:rPr>
          <w:rFonts w:hint="eastAsia" w:asciiTheme="minorEastAsia" w:hAnsiTheme="minorEastAsia" w:eastAsiaTheme="minorEastAsia" w:cstheme="minorEastAsia"/>
          <w:spacing w:val="-7"/>
          <w:sz w:val="24"/>
          <w:szCs w:val="24"/>
          <w:lang w:val="en-US" w:eastAsia="zh-CN"/>
        </w:rPr>
        <w:t xml:space="preserve">1 </w:t>
      </w:r>
      <w:r>
        <w:rPr>
          <w:rFonts w:hint="eastAsia" w:asciiTheme="minorEastAsia" w:hAnsiTheme="minorEastAsia" w:eastAsiaTheme="minorEastAsia" w:cstheme="minorEastAsia"/>
          <w:spacing w:val="-14"/>
          <w:sz w:val="24"/>
          <w:szCs w:val="24"/>
        </w:rPr>
        <w:t xml:space="preserve">名技术员，提供一年 </w:t>
      </w:r>
      <w:r>
        <w:rPr>
          <w:rFonts w:hint="eastAsia" w:asciiTheme="minorEastAsia" w:hAnsiTheme="minorEastAsia" w:eastAsiaTheme="minorEastAsia" w:cstheme="minorEastAsia"/>
          <w:sz w:val="24"/>
          <w:szCs w:val="24"/>
        </w:rPr>
        <w:t>365</w:t>
      </w:r>
      <w:r>
        <w:rPr>
          <w:rFonts w:hint="eastAsia" w:asciiTheme="minorEastAsia" w:hAnsiTheme="minorEastAsia" w:eastAsiaTheme="minorEastAsia" w:cstheme="minorEastAsia"/>
          <w:spacing w:val="-40"/>
          <w:sz w:val="24"/>
          <w:szCs w:val="24"/>
        </w:rPr>
        <w:t xml:space="preserve"> 天 </w:t>
      </w:r>
      <w:r>
        <w:rPr>
          <w:rFonts w:hint="eastAsia" w:asciiTheme="minorEastAsia" w:hAnsiTheme="minorEastAsia" w:eastAsiaTheme="minorEastAsia" w:cstheme="minorEastAsia"/>
          <w:sz w:val="24"/>
          <w:szCs w:val="24"/>
        </w:rPr>
        <w:t>24</w:t>
      </w:r>
      <w:r>
        <w:rPr>
          <w:rFonts w:hint="eastAsia" w:asciiTheme="minorEastAsia" w:hAnsiTheme="minorEastAsia" w:eastAsiaTheme="minorEastAsia" w:cstheme="minorEastAsia"/>
          <w:spacing w:val="-3"/>
          <w:sz w:val="24"/>
          <w:szCs w:val="24"/>
        </w:rPr>
        <w:t xml:space="preserve"> 小时维修服</w:t>
      </w:r>
      <w:r>
        <w:rPr>
          <w:rFonts w:hint="eastAsia" w:asciiTheme="minorEastAsia" w:hAnsiTheme="minorEastAsia" w:eastAsiaTheme="minorEastAsia" w:cstheme="minorEastAsia"/>
          <w:spacing w:val="-6"/>
          <w:sz w:val="24"/>
          <w:szCs w:val="24"/>
        </w:rPr>
        <w:t>务，紧急故障处理和意外事件的技术性服务</w:t>
      </w:r>
      <w:r>
        <w:rPr>
          <w:rFonts w:hint="eastAsia" w:asciiTheme="minorEastAsia" w:hAnsiTheme="minorEastAsia" w:eastAsiaTheme="minorEastAsia" w:cstheme="minorEastAsia"/>
          <w:sz w:val="24"/>
          <w:szCs w:val="24"/>
        </w:rPr>
        <w:t>（含节假日</w:t>
      </w:r>
      <w:r>
        <w:rPr>
          <w:rFonts w:hint="eastAsia" w:asciiTheme="minorEastAsia" w:hAnsiTheme="minorEastAsia" w:eastAsiaTheme="minorEastAsia" w:cstheme="minorEastAsia"/>
          <w:spacing w:val="-24"/>
          <w:sz w:val="24"/>
          <w:szCs w:val="24"/>
        </w:rPr>
        <w:t>）；</w:t>
      </w:r>
      <w:r>
        <w:rPr>
          <w:rFonts w:hint="eastAsia" w:asciiTheme="minorEastAsia" w:hAnsiTheme="minorEastAsia" w:eastAsiaTheme="minorEastAsia" w:cstheme="minorEastAsia"/>
          <w:spacing w:val="-2"/>
          <w:sz w:val="24"/>
          <w:szCs w:val="24"/>
        </w:rPr>
        <w:t>服务方接到科室报修电话</w:t>
      </w:r>
      <w:r>
        <w:rPr>
          <w:rFonts w:hint="eastAsia" w:asciiTheme="minorEastAsia" w:hAnsiTheme="minorEastAsia" w:eastAsiaTheme="minorEastAsia" w:cstheme="minorEastAsia"/>
          <w:spacing w:val="-20"/>
          <w:sz w:val="24"/>
          <w:szCs w:val="24"/>
        </w:rPr>
        <w:t xml:space="preserve">后在 </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pacing w:val="-8"/>
          <w:sz w:val="24"/>
          <w:szCs w:val="24"/>
        </w:rPr>
        <w:t xml:space="preserve"> 分钟内赶到现场，进行排查故障或采取相关的应急处理措施。</w:t>
      </w:r>
    </w:p>
    <w:p>
      <w:pPr>
        <w:pStyle w:val="2"/>
        <w:keepNext w:val="0"/>
        <w:keepLines w:val="0"/>
        <w:pageBreakBefore w:val="0"/>
        <w:widowControl/>
        <w:kinsoku w:val="0"/>
        <w:wordWrap/>
        <w:topLinePunct w:val="0"/>
        <w:autoSpaceDE w:val="0"/>
        <w:autoSpaceDN w:val="0"/>
        <w:bidi w:val="0"/>
        <w:adjustRightInd w:val="0"/>
        <w:snapToGrid w:val="0"/>
        <w:spacing w:line="360" w:lineRule="auto"/>
        <w:ind w:firstLine="448" w:firstLineChars="200"/>
        <w:textAlignment w:val="baseline"/>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7"/>
          <w:sz w:val="24"/>
          <w:szCs w:val="24"/>
        </w:rPr>
        <w:t xml:space="preserve">对中小型故障，在 </w:t>
      </w:r>
      <w:r>
        <w:rPr>
          <w:rFonts w:hint="eastAsia" w:asciiTheme="minorEastAsia" w:hAnsiTheme="minorEastAsia" w:eastAsiaTheme="minorEastAsia" w:cstheme="minorEastAsia"/>
          <w:sz w:val="24"/>
          <w:szCs w:val="24"/>
        </w:rPr>
        <w:t>1 个工作日内处理完毕；涉及需大修或拆机更换零件时，需向甲方提供书面说明及维修时间，经甲方同意后，方可备料后 2 个工作日内处理完成。故障处理完毕后 3 个工作日内提出对故障发生原因及处理经过报告。其他情况，按双方约定时间到达现场维修。</w:t>
      </w:r>
    </w:p>
    <w:p>
      <w:pPr>
        <w:pStyle w:val="10"/>
        <w:keepNext w:val="0"/>
        <w:keepLines w:val="0"/>
        <w:pageBreakBefore w:val="0"/>
        <w:widowControl/>
        <w:numPr>
          <w:ilvl w:val="0"/>
          <w:numId w:val="0"/>
        </w:numPr>
        <w:tabs>
          <w:tab w:val="left" w:pos="1140"/>
        </w:tabs>
        <w:kinsoku w:val="0"/>
        <w:wordWrap/>
        <w:overflowPunct w:val="0"/>
        <w:topLinePunct w:val="0"/>
        <w:autoSpaceDE w:val="0"/>
        <w:autoSpaceDN w:val="0"/>
        <w:bidi w:val="0"/>
        <w:adjustRightInd w:val="0"/>
        <w:snapToGrid w:val="0"/>
        <w:spacing w:line="360" w:lineRule="auto"/>
        <w:ind w:left="0" w:right="69" w:rightChars="0" w:firstLine="436" w:firstLineChars="200"/>
        <w:jc w:val="both"/>
        <w:textAlignment w:val="baseline"/>
        <w:rPr>
          <w:rFonts w:hint="eastAsia" w:asciiTheme="minorEastAsia" w:hAnsiTheme="minorEastAsia" w:eastAsiaTheme="minorEastAsia" w:cstheme="minorEastAsia"/>
          <w:sz w:val="21"/>
          <w:szCs w:val="24"/>
        </w:rPr>
      </w:pPr>
      <w:r>
        <w:rPr>
          <w:rFonts w:hint="eastAsia" w:asciiTheme="minorEastAsia" w:hAnsiTheme="minorEastAsia" w:eastAsiaTheme="minorEastAsia" w:cstheme="minorEastAsia"/>
          <w:spacing w:val="-11"/>
          <w:sz w:val="24"/>
          <w:szCs w:val="24"/>
          <w:lang w:val="en-US" w:eastAsia="zh-CN"/>
        </w:rPr>
        <w:t>5.</w:t>
      </w:r>
      <w:r>
        <w:rPr>
          <w:rFonts w:hint="eastAsia" w:asciiTheme="minorEastAsia" w:hAnsiTheme="minorEastAsia" w:eastAsiaTheme="minorEastAsia" w:cstheme="minorEastAsia"/>
          <w:spacing w:val="-11"/>
          <w:sz w:val="24"/>
          <w:szCs w:val="24"/>
        </w:rPr>
        <w:t>每小时巡视检查机组运行状况，按要求填</w:t>
      </w:r>
      <w:r>
        <w:rPr>
          <w:rFonts w:hint="eastAsia" w:asciiTheme="minorEastAsia" w:hAnsiTheme="minorEastAsia" w:eastAsiaTheme="minorEastAsia" w:cstheme="minorEastAsia"/>
          <w:spacing w:val="-4"/>
          <w:sz w:val="24"/>
          <w:szCs w:val="24"/>
        </w:rPr>
        <w:t>写记录运行参数、维修情况，保证记录的完整型，以备院方查阅。</w:t>
      </w:r>
    </w:p>
    <w:p>
      <w:pPr>
        <w:pStyle w:val="10"/>
        <w:numPr>
          <w:ilvl w:val="0"/>
          <w:numId w:val="0"/>
        </w:numPr>
        <w:tabs>
          <w:tab w:val="left" w:pos="1260"/>
        </w:tabs>
        <w:kinsoku w:val="0"/>
        <w:overflowPunct w:val="0"/>
        <w:spacing w:before="1" w:line="364" w:lineRule="auto"/>
        <w:ind w:left="0" w:right="69" w:rightChars="0" w:firstLine="476" w:firstLineChars="200"/>
        <w:rPr>
          <w:rFonts w:hint="eastAsia" w:ascii="宋体" w:hAnsi="宋体" w:eastAsia="宋体" w:cs="宋体"/>
          <w:sz w:val="21"/>
          <w:szCs w:val="24"/>
        </w:rPr>
      </w:pP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每天对洁净区域内温湿度标定，检查控制系统是否出现异常报警，洗手池、</w:t>
      </w:r>
      <w:r>
        <w:rPr>
          <w:rFonts w:hint="eastAsia" w:ascii="宋体" w:hAnsi="宋体" w:eastAsia="宋体" w:cs="宋体"/>
          <w:sz w:val="24"/>
          <w:szCs w:val="24"/>
        </w:rPr>
        <w:t>自动门等设备进行检查维修。</w:t>
      </w:r>
    </w:p>
    <w:p>
      <w:pPr>
        <w:pStyle w:val="10"/>
        <w:numPr>
          <w:ilvl w:val="0"/>
          <w:numId w:val="0"/>
        </w:numPr>
        <w:tabs>
          <w:tab w:val="left" w:pos="1260"/>
        </w:tabs>
        <w:kinsoku w:val="0"/>
        <w:overflowPunct w:val="0"/>
        <w:spacing w:line="364" w:lineRule="auto"/>
        <w:ind w:left="0" w:right="69" w:rightChars="0" w:firstLine="476" w:firstLineChars="200"/>
        <w:jc w:val="both"/>
        <w:rPr>
          <w:rFonts w:hint="eastAsia" w:ascii="宋体" w:hAnsi="宋体" w:eastAsia="宋体" w:cs="宋体"/>
          <w:sz w:val="24"/>
          <w:szCs w:val="24"/>
        </w:rPr>
      </w:pPr>
      <w:r>
        <w:rPr>
          <w:rFonts w:hint="eastAsia" w:ascii="宋体" w:hAnsi="宋体" w:eastAsia="宋体" w:cs="宋体"/>
          <w:spacing w:val="-1"/>
          <w:sz w:val="24"/>
          <w:szCs w:val="24"/>
          <w:lang w:val="en-US" w:eastAsia="zh-CN"/>
        </w:rPr>
        <w:t>7.</w:t>
      </w:r>
      <w:r>
        <w:rPr>
          <w:rFonts w:hint="eastAsia" w:ascii="宋体" w:hAnsi="宋体" w:eastAsia="宋体" w:cs="宋体"/>
          <w:spacing w:val="-1"/>
          <w:sz w:val="24"/>
          <w:szCs w:val="24"/>
        </w:rPr>
        <w:t>每周周末清洗初效金属过滤网，检查紫外线灯，检查初中效过滤器是否需更</w:t>
      </w:r>
      <w:r>
        <w:rPr>
          <w:rFonts w:hint="eastAsia" w:ascii="宋体" w:hAnsi="宋体" w:eastAsia="宋体" w:cs="宋体"/>
          <w:spacing w:val="-10"/>
          <w:sz w:val="24"/>
          <w:szCs w:val="24"/>
        </w:rPr>
        <w:t>换，并清扫机组设备卫生并对机组内部进行消毒，清洗手术室抽气机过滤网，检查电</w:t>
      </w:r>
      <w:r>
        <w:rPr>
          <w:rFonts w:hint="eastAsia" w:ascii="宋体" w:hAnsi="宋体" w:eastAsia="宋体" w:cs="宋体"/>
          <w:sz w:val="24"/>
          <w:szCs w:val="24"/>
        </w:rPr>
        <w:t>器柜、管道阀门、阀门执行器、温度计等。</w:t>
      </w:r>
    </w:p>
    <w:p>
      <w:pPr>
        <w:pStyle w:val="10"/>
        <w:numPr>
          <w:ilvl w:val="0"/>
          <w:numId w:val="0"/>
        </w:numPr>
        <w:tabs>
          <w:tab w:val="left" w:pos="1260"/>
        </w:tabs>
        <w:kinsoku w:val="0"/>
        <w:overflowPunct w:val="0"/>
        <w:spacing w:before="39" w:line="360" w:lineRule="auto"/>
        <w:ind w:left="0" w:firstLine="480" w:firstLineChars="200"/>
        <w:outlineLvl w:val="9"/>
        <w:rPr>
          <w:rFonts w:hint="eastAsia" w:ascii="宋体" w:hAnsi="宋体" w:eastAsia="宋体" w:cs="宋体"/>
          <w:sz w:val="3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每周周末对洁净区域内照明进行检查并更换。</w:t>
      </w:r>
    </w:p>
    <w:p>
      <w:pPr>
        <w:pStyle w:val="10"/>
        <w:numPr>
          <w:ilvl w:val="0"/>
          <w:numId w:val="0"/>
        </w:numPr>
        <w:tabs>
          <w:tab w:val="left" w:pos="1260"/>
        </w:tabs>
        <w:kinsoku w:val="0"/>
        <w:overflowPunct w:val="0"/>
        <w:spacing w:line="360" w:lineRule="auto"/>
        <w:ind w:left="0" w:right="0" w:rightChars="0" w:firstLine="476" w:firstLineChars="200"/>
        <w:rPr>
          <w:rFonts w:hint="eastAsia" w:ascii="宋体" w:hAnsi="宋体" w:eastAsia="宋体" w:cs="宋体"/>
          <w:sz w:val="21"/>
          <w:szCs w:val="24"/>
        </w:rPr>
      </w:pPr>
      <w:r>
        <w:rPr>
          <w:rFonts w:hint="eastAsia" w:ascii="宋体" w:hAnsi="宋体" w:eastAsia="宋体" w:cs="宋体"/>
          <w:spacing w:val="-1"/>
          <w:sz w:val="24"/>
          <w:szCs w:val="24"/>
          <w:lang w:val="en-US" w:eastAsia="zh-CN"/>
        </w:rPr>
        <w:t>9.</w:t>
      </w:r>
      <w:r>
        <w:rPr>
          <w:rFonts w:hint="eastAsia" w:ascii="宋体" w:hAnsi="宋体" w:eastAsia="宋体" w:cs="宋体"/>
          <w:spacing w:val="-1"/>
          <w:sz w:val="24"/>
          <w:szCs w:val="24"/>
        </w:rPr>
        <w:t>每月更换新风机组初效、中效过滤器，每季度更换净化机组紫外线灯管，更</w:t>
      </w:r>
      <w:r>
        <w:rPr>
          <w:rFonts w:hint="eastAsia" w:ascii="宋体" w:hAnsi="宋体" w:eastAsia="宋体" w:cs="宋体"/>
          <w:sz w:val="24"/>
          <w:szCs w:val="24"/>
        </w:rPr>
        <w:t>换循环机组初效过滤器、中效过滤器。</w:t>
      </w:r>
    </w:p>
    <w:p>
      <w:pPr>
        <w:pStyle w:val="10"/>
        <w:numPr>
          <w:ilvl w:val="0"/>
          <w:numId w:val="0"/>
        </w:numPr>
        <w:tabs>
          <w:tab w:val="left" w:pos="1260"/>
        </w:tabs>
        <w:kinsoku w:val="0"/>
        <w:overflowPunct w:val="0"/>
        <w:spacing w:line="364" w:lineRule="auto"/>
        <w:ind w:left="0" w:right="0" w:rightChars="0" w:firstLine="480" w:firstLineChars="200"/>
        <w:rPr>
          <w:rFonts w:hint="eastAsia" w:ascii="宋体" w:hAnsi="宋体" w:eastAsia="宋体" w:cs="宋体"/>
          <w:sz w:val="21"/>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每季度检查机组柜门的密封性，水路软连接是否可靠，对设备机组管路、截</w:t>
      </w:r>
      <w:r>
        <w:rPr>
          <w:rFonts w:hint="eastAsia" w:ascii="宋体" w:hAnsi="宋体" w:eastAsia="宋体" w:cs="宋体"/>
          <w:spacing w:val="-14"/>
          <w:sz w:val="24"/>
          <w:szCs w:val="24"/>
        </w:rPr>
        <w:t>门、</w:t>
      </w:r>
      <w:r>
        <w:rPr>
          <w:rFonts w:hint="eastAsia" w:ascii="宋体" w:hAnsi="宋体" w:eastAsia="宋体" w:cs="宋体"/>
          <w:sz w:val="24"/>
          <w:szCs w:val="24"/>
        </w:rPr>
        <w:t>Y</w:t>
      </w:r>
      <w:r>
        <w:rPr>
          <w:rFonts w:hint="eastAsia" w:ascii="宋体" w:hAnsi="宋体" w:eastAsia="宋体" w:cs="宋体"/>
          <w:spacing w:val="-15"/>
          <w:sz w:val="24"/>
          <w:szCs w:val="24"/>
        </w:rPr>
        <w:t xml:space="preserve"> 型过滤器检查保养，清洗检查表冷器，对电器柜内接头、线路、开关、接触器、</w:t>
      </w:r>
      <w:r>
        <w:rPr>
          <w:rFonts w:hint="eastAsia" w:ascii="宋体" w:hAnsi="宋体" w:eastAsia="宋体" w:cs="宋体"/>
          <w:sz w:val="24"/>
          <w:szCs w:val="24"/>
        </w:rPr>
        <w:t>按钮进行保养，检查电机皮带。</w:t>
      </w:r>
    </w:p>
    <w:p>
      <w:pPr>
        <w:pStyle w:val="10"/>
        <w:numPr>
          <w:ilvl w:val="0"/>
          <w:numId w:val="0"/>
        </w:numPr>
        <w:tabs>
          <w:tab w:val="left" w:pos="1260"/>
        </w:tabs>
        <w:kinsoku w:val="0"/>
        <w:overflowPunct w:val="0"/>
        <w:spacing w:before="1" w:line="364" w:lineRule="auto"/>
        <w:ind w:left="0" w:right="0" w:rightChars="0" w:firstLine="480" w:firstLineChars="200"/>
        <w:jc w:val="both"/>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每</w:t>
      </w:r>
      <w:r>
        <w:rPr>
          <w:rFonts w:hint="eastAsia" w:ascii="宋体" w:hAnsi="宋体" w:eastAsia="宋体" w:cs="宋体"/>
          <w:sz w:val="24"/>
          <w:szCs w:val="24"/>
          <w:lang w:val="en-US" w:eastAsia="zh-CN"/>
        </w:rPr>
        <w:t>季度</w:t>
      </w:r>
      <w:r>
        <w:rPr>
          <w:rFonts w:hint="eastAsia" w:ascii="宋体" w:hAnsi="宋体" w:eastAsia="宋体" w:cs="宋体"/>
          <w:sz w:val="24"/>
          <w:szCs w:val="24"/>
        </w:rPr>
        <w:t>应对洁净区手术间检测洁净度检测（</w:t>
      </w:r>
      <w:r>
        <w:rPr>
          <w:rFonts w:hint="eastAsia" w:ascii="宋体" w:hAnsi="宋体" w:eastAsia="宋体" w:cs="宋体"/>
          <w:spacing w:val="-1"/>
          <w:sz w:val="24"/>
          <w:szCs w:val="24"/>
        </w:rPr>
        <w:t>包括洁净度、照度、温度、湿度、</w:t>
      </w:r>
      <w:r>
        <w:rPr>
          <w:rFonts w:hint="eastAsia" w:ascii="宋体" w:hAnsi="宋体" w:eastAsia="宋体" w:cs="宋体"/>
          <w:spacing w:val="-7"/>
          <w:sz w:val="24"/>
          <w:szCs w:val="24"/>
        </w:rPr>
        <w:t>噪音、静压差、进风口风速等</w:t>
      </w:r>
      <w:r>
        <w:rPr>
          <w:rFonts w:hint="eastAsia" w:ascii="宋体" w:hAnsi="宋体" w:eastAsia="宋体" w:cs="宋体"/>
          <w:spacing w:val="-19"/>
          <w:sz w:val="24"/>
          <w:szCs w:val="24"/>
        </w:rPr>
        <w:t>）</w:t>
      </w:r>
      <w:r>
        <w:rPr>
          <w:rFonts w:hint="eastAsia" w:ascii="宋体" w:hAnsi="宋体" w:eastAsia="宋体" w:cs="宋体"/>
          <w:spacing w:val="-8"/>
          <w:sz w:val="24"/>
          <w:szCs w:val="24"/>
        </w:rPr>
        <w:t>，并以书面报告形式上报甲方《手术室洁净度检测评</w:t>
      </w:r>
      <w:r>
        <w:rPr>
          <w:rFonts w:hint="eastAsia" w:ascii="宋体" w:hAnsi="宋体" w:eastAsia="宋体" w:cs="宋体"/>
          <w:sz w:val="24"/>
          <w:szCs w:val="24"/>
        </w:rPr>
        <w:t>价报告》。</w:t>
      </w:r>
    </w:p>
    <w:p>
      <w:pPr>
        <w:pStyle w:val="10"/>
        <w:numPr>
          <w:ilvl w:val="0"/>
          <w:numId w:val="0"/>
        </w:numPr>
        <w:tabs>
          <w:tab w:val="left" w:pos="1262"/>
        </w:tabs>
        <w:kinsoku w:val="0"/>
        <w:overflowPunct w:val="0"/>
        <w:spacing w:line="360" w:lineRule="auto"/>
        <w:ind w:left="0" w:right="0" w:rightChars="0"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若维护方服务未达到甲方要求，甲方可根据实际情况有权随时终止合同。</w:t>
      </w:r>
    </w:p>
    <w:p>
      <w:pPr>
        <w:pStyle w:val="10"/>
        <w:numPr>
          <w:ilvl w:val="0"/>
          <w:numId w:val="0"/>
        </w:numPr>
        <w:tabs>
          <w:tab w:val="left" w:pos="1265"/>
        </w:tabs>
        <w:kinsoku w:val="0"/>
        <w:overflowPunct w:val="0"/>
        <w:spacing w:line="362" w:lineRule="auto"/>
        <w:ind w:left="0" w:right="0" w:rightChars="0" w:firstLine="472" w:firstLineChars="200"/>
        <w:rPr>
          <w:rFonts w:hint="eastAsia" w:ascii="宋体" w:hAnsi="宋体" w:eastAsia="宋体" w:cs="宋体"/>
          <w:sz w:val="24"/>
          <w:szCs w:val="24"/>
        </w:rPr>
      </w:pPr>
      <w:r>
        <w:rPr>
          <w:rFonts w:hint="eastAsia" w:ascii="宋体" w:hAnsi="宋体" w:eastAsia="宋体" w:cs="宋体"/>
          <w:spacing w:val="-2"/>
          <w:sz w:val="24"/>
          <w:szCs w:val="24"/>
          <w:lang w:val="en-US" w:eastAsia="zh-CN"/>
        </w:rPr>
        <w:t>13.</w:t>
      </w:r>
      <w:r>
        <w:rPr>
          <w:rFonts w:hint="eastAsia" w:ascii="宋体" w:hAnsi="宋体" w:eastAsia="宋体" w:cs="宋体"/>
          <w:spacing w:val="-2"/>
          <w:sz w:val="24"/>
          <w:szCs w:val="24"/>
        </w:rPr>
        <w:t xml:space="preserve">在维保工作中，投标方未做好相关安全防护措施，给予处罚不少于 </w:t>
      </w:r>
      <w:r>
        <w:rPr>
          <w:rFonts w:hint="eastAsia" w:ascii="宋体" w:hAnsi="宋体" w:eastAsia="宋体" w:cs="宋体"/>
          <w:sz w:val="24"/>
          <w:szCs w:val="24"/>
        </w:rPr>
        <w:t>1000</w:t>
      </w:r>
      <w:r>
        <w:rPr>
          <w:rFonts w:hint="eastAsia" w:ascii="宋体" w:hAnsi="宋体" w:eastAsia="宋体" w:cs="宋体"/>
          <w:spacing w:val="-26"/>
          <w:sz w:val="24"/>
          <w:szCs w:val="24"/>
        </w:rPr>
        <w:t xml:space="preserve"> 元</w:t>
      </w:r>
      <w:r>
        <w:rPr>
          <w:rFonts w:hint="eastAsia" w:ascii="宋体" w:hAnsi="宋体" w:eastAsia="宋体" w:cs="宋体"/>
          <w:spacing w:val="-13"/>
          <w:sz w:val="24"/>
          <w:szCs w:val="24"/>
        </w:rPr>
        <w:t xml:space="preserve">/ </w:t>
      </w:r>
      <w:r>
        <w:rPr>
          <w:rFonts w:hint="eastAsia" w:ascii="宋体" w:hAnsi="宋体" w:eastAsia="宋体" w:cs="宋体"/>
          <w:sz w:val="24"/>
          <w:szCs w:val="24"/>
        </w:rPr>
        <w:t>每次。</w:t>
      </w:r>
    </w:p>
    <w:p>
      <w:pPr>
        <w:pStyle w:val="10"/>
        <w:numPr>
          <w:ilvl w:val="0"/>
          <w:numId w:val="0"/>
        </w:numPr>
        <w:tabs>
          <w:tab w:val="left" w:pos="1265"/>
        </w:tabs>
        <w:kinsoku w:val="0"/>
        <w:overflowPunct w:val="0"/>
        <w:spacing w:line="362" w:lineRule="auto"/>
        <w:ind w:left="0" w:right="0" w:rightChars="0" w:firstLine="476" w:firstLineChars="200"/>
        <w:rPr>
          <w:rFonts w:hint="eastAsia" w:ascii="宋体" w:hAnsi="宋体" w:eastAsia="宋体" w:cs="宋体"/>
          <w:sz w:val="22"/>
          <w:szCs w:val="24"/>
        </w:rPr>
      </w:pPr>
      <w:r>
        <w:rPr>
          <w:rFonts w:hint="eastAsia" w:ascii="宋体" w:hAnsi="宋体" w:eastAsia="宋体" w:cs="宋体"/>
          <w:spacing w:val="-1"/>
          <w:sz w:val="24"/>
          <w:szCs w:val="24"/>
          <w:lang w:val="en-US" w:eastAsia="zh-CN"/>
        </w:rPr>
        <w:t>14.</w:t>
      </w:r>
      <w:r>
        <w:rPr>
          <w:rFonts w:hint="eastAsia" w:ascii="宋体" w:hAnsi="宋体" w:eastAsia="宋体" w:cs="宋体"/>
          <w:spacing w:val="-1"/>
          <w:sz w:val="24"/>
          <w:szCs w:val="24"/>
        </w:rPr>
        <w:t>在维修维保工作中，未对场所进行保护措施，造成的损失由投标方负责，并</w:t>
      </w:r>
      <w:r>
        <w:rPr>
          <w:rFonts w:hint="eastAsia" w:ascii="宋体" w:hAnsi="宋体" w:eastAsia="宋体" w:cs="宋体"/>
          <w:spacing w:val="-8"/>
          <w:sz w:val="24"/>
          <w:szCs w:val="24"/>
        </w:rPr>
        <w:t xml:space="preserve">给予处罚不少于 </w:t>
      </w:r>
      <w:r>
        <w:rPr>
          <w:rFonts w:hint="eastAsia" w:ascii="宋体" w:hAnsi="宋体" w:eastAsia="宋体" w:cs="宋体"/>
          <w:sz w:val="24"/>
          <w:szCs w:val="24"/>
        </w:rPr>
        <w:t>1000</w:t>
      </w:r>
      <w:r>
        <w:rPr>
          <w:rFonts w:hint="eastAsia" w:ascii="宋体" w:hAnsi="宋体" w:eastAsia="宋体" w:cs="宋体"/>
          <w:spacing w:val="-30"/>
          <w:sz w:val="24"/>
          <w:szCs w:val="24"/>
        </w:rPr>
        <w:t xml:space="preserve"> 元</w:t>
      </w:r>
      <w:r>
        <w:rPr>
          <w:rFonts w:hint="eastAsia" w:ascii="宋体" w:hAnsi="宋体" w:eastAsia="宋体" w:cs="宋体"/>
          <w:sz w:val="24"/>
          <w:szCs w:val="24"/>
        </w:rPr>
        <w:t>/每次。</w:t>
      </w:r>
    </w:p>
    <w:p>
      <w:pPr>
        <w:pStyle w:val="10"/>
        <w:numPr>
          <w:ilvl w:val="0"/>
          <w:numId w:val="0"/>
        </w:numPr>
        <w:tabs>
          <w:tab w:val="left" w:pos="1265"/>
        </w:tabs>
        <w:kinsoku w:val="0"/>
        <w:overflowPunct w:val="0"/>
        <w:spacing w:before="1" w:line="362" w:lineRule="auto"/>
        <w:ind w:left="0" w:right="0" w:rightChars="0" w:firstLine="480" w:firstLineChars="200"/>
        <w:rPr>
          <w:rFonts w:hint="eastAsia" w:ascii="宋体" w:hAnsi="宋体" w:eastAsia="宋体" w:cs="宋体"/>
          <w:sz w:val="22"/>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服务态度差投诉（经调查核实）</w:t>
      </w:r>
      <w:r>
        <w:rPr>
          <w:rFonts w:hint="eastAsia" w:ascii="宋体" w:hAnsi="宋体" w:eastAsia="宋体" w:cs="宋体"/>
          <w:spacing w:val="-8"/>
          <w:sz w:val="24"/>
          <w:szCs w:val="24"/>
        </w:rPr>
        <w:t xml:space="preserve">一次扣款不少于 </w:t>
      </w:r>
      <w:r>
        <w:rPr>
          <w:rFonts w:hint="eastAsia" w:ascii="宋体" w:hAnsi="宋体" w:eastAsia="宋体" w:cs="宋体"/>
          <w:sz w:val="24"/>
          <w:szCs w:val="24"/>
        </w:rPr>
        <w:t>1000</w:t>
      </w:r>
      <w:r>
        <w:rPr>
          <w:rFonts w:hint="eastAsia" w:ascii="宋体" w:hAnsi="宋体" w:eastAsia="宋体" w:cs="宋体"/>
          <w:spacing w:val="-8"/>
          <w:sz w:val="24"/>
          <w:szCs w:val="24"/>
        </w:rPr>
        <w:t xml:space="preserve"> 元、每次 ，视情况严</w:t>
      </w:r>
      <w:r>
        <w:rPr>
          <w:rFonts w:hint="eastAsia" w:ascii="宋体" w:hAnsi="宋体" w:eastAsia="宋体" w:cs="宋体"/>
          <w:sz w:val="24"/>
          <w:szCs w:val="24"/>
        </w:rPr>
        <w:t>重性需方有权终止合同并追究服务方责任。</w:t>
      </w:r>
    </w:p>
    <w:p>
      <w:pPr>
        <w:pStyle w:val="10"/>
        <w:numPr>
          <w:ilvl w:val="0"/>
          <w:numId w:val="0"/>
        </w:numPr>
        <w:tabs>
          <w:tab w:val="left" w:pos="1262"/>
        </w:tabs>
        <w:kinsoku w:val="0"/>
        <w:overflowPunct w:val="0"/>
        <w:spacing w:line="364" w:lineRule="auto"/>
        <w:ind w:left="0" w:right="0" w:rightChars="0" w:firstLine="436" w:firstLineChars="200"/>
        <w:rPr>
          <w:rFonts w:hint="eastAsia" w:ascii="宋体" w:hAnsi="宋体" w:eastAsia="宋体" w:cs="宋体"/>
          <w:spacing w:val="-11"/>
          <w:sz w:val="24"/>
          <w:szCs w:val="24"/>
        </w:rPr>
      </w:pPr>
      <w:r>
        <w:rPr>
          <w:rFonts w:hint="eastAsia" w:ascii="宋体" w:hAnsi="宋体" w:eastAsia="宋体" w:cs="宋体"/>
          <w:spacing w:val="-11"/>
          <w:sz w:val="24"/>
          <w:szCs w:val="24"/>
          <w:lang w:val="en-US" w:eastAsia="zh-CN"/>
        </w:rPr>
        <w:t>16.</w:t>
      </w:r>
      <w:r>
        <w:rPr>
          <w:rFonts w:hint="eastAsia" w:ascii="宋体" w:hAnsi="宋体" w:eastAsia="宋体" w:cs="宋体"/>
          <w:spacing w:val="-11"/>
          <w:sz w:val="24"/>
          <w:szCs w:val="24"/>
        </w:rPr>
        <w:t xml:space="preserve">遵守甲方规章制度，并按甲方制定的工作场地、范围和线路进行工作。 </w:t>
      </w:r>
    </w:p>
    <w:p>
      <w:pPr>
        <w:pStyle w:val="10"/>
        <w:numPr>
          <w:ilvl w:val="0"/>
          <w:numId w:val="0"/>
        </w:numPr>
        <w:tabs>
          <w:tab w:val="left" w:pos="1262"/>
        </w:tabs>
        <w:kinsoku w:val="0"/>
        <w:overflowPunct w:val="0"/>
        <w:spacing w:line="364" w:lineRule="auto"/>
        <w:ind w:left="0" w:right="0" w:rightChars="0" w:firstLine="436" w:firstLineChars="200"/>
        <w:rPr>
          <w:rFonts w:hint="eastAsia" w:ascii="宋体" w:hAnsi="宋体" w:eastAsia="宋体" w:cs="宋体"/>
          <w:sz w:val="21"/>
          <w:szCs w:val="24"/>
        </w:rPr>
      </w:pPr>
      <w:r>
        <w:rPr>
          <w:rFonts w:hint="eastAsia" w:ascii="宋体" w:hAnsi="宋体" w:eastAsia="宋体" w:cs="宋体"/>
          <w:spacing w:val="-11"/>
          <w:sz w:val="24"/>
          <w:szCs w:val="24"/>
          <w:lang w:val="en-US" w:eastAsia="zh-CN"/>
        </w:rPr>
        <w:t>17.</w:t>
      </w:r>
      <w:r>
        <w:rPr>
          <w:rFonts w:hint="eastAsia" w:ascii="宋体" w:hAnsi="宋体" w:eastAsia="宋体" w:cs="宋体"/>
          <w:sz w:val="24"/>
          <w:szCs w:val="24"/>
        </w:rPr>
        <w:t>净化空调机组及配套设施的维护保养必须达到原设计、使用的效果。一旦因维护、保养不到位，导致发生意外并造成损失（经第三方权威部门鉴定为保养不善造成）将有维保单位承担由此带来的一切经济和法律责任。</w:t>
      </w:r>
    </w:p>
    <w:p>
      <w:pPr>
        <w:bidi w:val="0"/>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18.维保质量标准参照国家和现行相关行业的施工验收规范和评定标准，质量等级达到合格，满足相关政府部门行业及质量管理所需的检验要求。</w:t>
      </w:r>
    </w:p>
    <w:p>
      <w:pPr>
        <w:pStyle w:val="2"/>
        <w:bidi w:val="0"/>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19.服务方承担净化机组内的紫外线灯管耗材（需现场实际测量）及净化机组内易损件费用（不含净化机组以外的设备配件以及净化机组的关键组成部件，如：电机、PLC控制器、换热器、压缩机等）。净化机组以外的设备配件以及净化机组的关键组成部件服务方报价也可由甲方采购后交由服务方免费更换。</w:t>
      </w:r>
    </w:p>
    <w:p>
      <w:pPr>
        <w:pStyle w:val="2"/>
        <w:bidi w:val="0"/>
        <w:rPr>
          <w:rFonts w:hint="eastAsia" w:eastAsia="宋体"/>
          <w:b/>
          <w:bCs/>
          <w:lang w:eastAsia="zh-CN"/>
        </w:rPr>
      </w:pPr>
      <w:r>
        <w:rPr>
          <w:rFonts w:hint="eastAsia"/>
          <w:b/>
          <w:bCs/>
        </w:rPr>
        <w:t>（二）材料</w:t>
      </w:r>
      <w:r>
        <w:rPr>
          <w:rFonts w:hint="eastAsia"/>
          <w:b/>
          <w:bCs/>
          <w:lang w:val="en-US" w:eastAsia="zh-CN"/>
        </w:rPr>
        <w:t>费</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1.材料包含低、中、亚高、高效过滤器和净化机组耗材更换</w:t>
      </w:r>
      <w:r>
        <w:rPr>
          <w:rFonts w:hint="eastAsia" w:ascii="宋体" w:hAnsi="宋体" w:cs="宋体"/>
          <w:sz w:val="24"/>
          <w:lang w:val="en-US" w:eastAsia="zh-CN"/>
        </w:rPr>
        <w:t>(实际需求为准)</w:t>
      </w:r>
      <w:r>
        <w:rPr>
          <w:rFonts w:hint="eastAsia" w:ascii="宋体" w:hAnsi="宋体" w:eastAsia="宋体" w:cs="宋体"/>
          <w:sz w:val="24"/>
        </w:rPr>
        <w:t>，详见附件</w:t>
      </w:r>
      <w:r>
        <w:rPr>
          <w:rFonts w:hint="eastAsia" w:ascii="宋体" w:hAnsi="宋体" w:eastAsia="宋体" w:cs="宋体"/>
          <w:sz w:val="24"/>
          <w:lang w:val="en-US" w:eastAsia="zh-CN"/>
        </w:rPr>
        <w:t>2</w:t>
      </w:r>
      <w:r>
        <w:rPr>
          <w:rFonts w:hint="eastAsia" w:ascii="宋体" w:hAnsi="宋体" w:eastAsia="宋体" w:cs="宋体"/>
          <w:sz w:val="24"/>
        </w:rPr>
        <w:t>(仅做参考，以投标单位现场实际测量为准）。</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1.1维保单位必须对上述维保范围内的空气处理机组、新风机组应定期检查，保持清洁。</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1.2新风机组初效滤网至少每周清洁一次，并无肉眼可见毛絮等附作物，初效过滤器每月更换一次。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1.3中效过滤器每周检查，每三月更换一次。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1.4亚高效过滤器、排风机组中效过滤器每一年更换一次，发现污染和堵塞及时更换。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1.5末端高效过滤器每年检查一次，当阻力超过160pa或者使用三年以上的给予更换。</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1.6定期检查回风口，每周清洁一次，每年更换一次，如遇特殊污染，及时更换，并用消毒剂擦拭回风口内表面。室外主机系统每15天检查一次包括（氟系统压力、电控系统、散热翅片是否清洁、压缩机运行是否有异常）。</w:t>
      </w:r>
    </w:p>
    <w:p>
      <w:pPr>
        <w:pStyle w:val="2"/>
        <w:spacing w:line="440" w:lineRule="exact"/>
        <w:ind w:firstLine="480" w:firstLineChars="200"/>
        <w:rPr>
          <w:rFonts w:hint="eastAsia" w:ascii="宋体" w:hAnsi="宋体" w:eastAsia="宋体" w:cs="宋体"/>
          <w:sz w:val="24"/>
        </w:rPr>
      </w:pPr>
      <w:r>
        <w:rPr>
          <w:rFonts w:hint="eastAsia" w:ascii="宋体" w:hAnsi="宋体" w:eastAsia="宋体" w:cs="宋体"/>
          <w:sz w:val="24"/>
        </w:rPr>
        <w:t>2. 低、中、亚高效过滤器和净化机组耗材要求国内一线品牌，高效过滤器要求知名品牌。</w:t>
      </w:r>
    </w:p>
    <w:p>
      <w:pPr>
        <w:widowControl/>
        <w:spacing w:line="440" w:lineRule="exact"/>
        <w:ind w:firstLine="480" w:firstLineChars="200"/>
        <w:textAlignment w:val="top"/>
        <w:rPr>
          <w:rFonts w:hint="eastAsia" w:ascii="宋体" w:hAnsi="宋体" w:eastAsia="宋体" w:cs="宋体"/>
          <w:kern w:val="0"/>
          <w:sz w:val="24"/>
        </w:rPr>
      </w:pPr>
      <w:r>
        <w:rPr>
          <w:rFonts w:hint="eastAsia" w:ascii="宋体" w:hAnsi="宋体" w:eastAsia="宋体" w:cs="宋体"/>
          <w:kern w:val="0"/>
          <w:sz w:val="24"/>
        </w:rPr>
        <w:t xml:space="preserve">3.材料要求：要求维保单位提供充足的备品备件保证，投标货物必须是合格的、未曾使用过的全新产品，且必须与现有系统匹配，符合相应的国家标准和行业标准的要求。 </w:t>
      </w:r>
    </w:p>
    <w:p>
      <w:pPr>
        <w:widowControl/>
        <w:spacing w:line="440" w:lineRule="exact"/>
        <w:ind w:firstLine="480" w:firstLineChars="200"/>
        <w:textAlignment w:val="top"/>
        <w:rPr>
          <w:rFonts w:hint="eastAsia" w:ascii="宋体" w:hAnsi="宋体" w:eastAsia="宋体" w:cs="宋体"/>
          <w:kern w:val="0"/>
          <w:sz w:val="24"/>
        </w:rPr>
      </w:pPr>
      <w:r>
        <w:rPr>
          <w:rFonts w:hint="eastAsia" w:ascii="宋体" w:hAnsi="宋体" w:eastAsia="宋体" w:cs="宋体"/>
          <w:kern w:val="0"/>
          <w:sz w:val="24"/>
        </w:rPr>
        <w:t xml:space="preserve">（1）国家规定实行生产许可证管理的投标产品应取得《全国工业产品生产许可证》，国家实施强制性产品认证的产品须具有中国国家强制性产品认证证书（3C认证）。 </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（2）供货方式和交货期：投标人按招标人确认的维修要求按需按时供货，货到招标人指定的使用地点。</w:t>
      </w:r>
    </w:p>
    <w:p>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（3）乙方提供的材料及配件如有质量问题，必须无条件更换。</w:t>
      </w:r>
    </w:p>
    <w:p>
      <w:pPr>
        <w:spacing w:line="440" w:lineRule="exact"/>
        <w:ind w:firstLine="480"/>
        <w:jc w:val="left"/>
        <w:rPr>
          <w:rFonts w:hint="eastAsia" w:ascii="宋体" w:hAnsi="宋体" w:eastAsia="宋体" w:cs="宋体"/>
          <w:bCs/>
          <w:sz w:val="24"/>
        </w:rPr>
      </w:pPr>
      <w:r>
        <w:rPr>
          <w:rFonts w:hint="eastAsia" w:ascii="宋体" w:hAnsi="宋体" w:eastAsia="宋体" w:cs="宋体"/>
          <w:bCs/>
          <w:sz w:val="24"/>
        </w:rPr>
        <w:t>维保公司提供的过滤器耗材、备品备件等如系质量问题造成我院损失维保单位应承担相应责任。</w:t>
      </w:r>
    </w:p>
    <w:p>
      <w:pPr>
        <w:pStyle w:val="4"/>
        <w:ind w:firstLine="480"/>
        <w:rPr>
          <w:rFonts w:hint="default" w:eastAsia="宋体"/>
          <w:lang w:val="en-US" w:eastAsia="zh-CN"/>
        </w:rPr>
      </w:pPr>
      <w:r>
        <w:rPr>
          <w:rFonts w:hint="eastAsia"/>
          <w:lang w:val="en-US" w:eastAsia="zh-CN"/>
        </w:rPr>
        <w:t>4.</w:t>
      </w:r>
      <w:r>
        <w:rPr>
          <w:rFonts w:hint="eastAsia" w:ascii="宋体" w:hAnsi="宋体" w:eastAsia="宋体" w:cs="宋体"/>
          <w:sz w:val="24"/>
        </w:rPr>
        <w:t>材料</w:t>
      </w:r>
      <w:r>
        <w:rPr>
          <w:rFonts w:hint="eastAsia" w:ascii="宋体" w:hAnsi="宋体" w:eastAsia="宋体" w:cs="宋体"/>
          <w:sz w:val="24"/>
          <w:lang w:val="en-US" w:eastAsia="zh-CN"/>
        </w:rPr>
        <w:t>费不仅限于</w:t>
      </w:r>
      <w:r>
        <w:rPr>
          <w:rFonts w:hint="eastAsia" w:asciiTheme="minorEastAsia" w:hAnsiTheme="minorEastAsia" w:eastAsiaTheme="minorEastAsia" w:cstheme="minorEastAsia"/>
          <w:sz w:val="24"/>
          <w:szCs w:val="24"/>
        </w:rPr>
        <w:t>净化机组初中</w:t>
      </w:r>
      <w:r>
        <w:rPr>
          <w:rFonts w:hint="eastAsia" w:asciiTheme="minorEastAsia" w:hAnsiTheme="minorEastAsia" w:eastAsiaTheme="minorEastAsia" w:cstheme="minorEastAsia"/>
          <w:sz w:val="24"/>
          <w:szCs w:val="24"/>
          <w:lang w:val="en-US" w:eastAsia="zh-CN"/>
        </w:rPr>
        <w:t>高效过滤器 ，还包括净化机组以外的设备配件以及净化机组的关键组成部件，如：电机、PLC控制器、换热器、压缩机等</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参考</w:t>
      </w:r>
      <w:r>
        <w:rPr>
          <w:rFonts w:hint="eastAsia" w:ascii="宋体" w:hAnsi="宋体" w:eastAsia="宋体" w:cs="宋体"/>
          <w:sz w:val="24"/>
        </w:rPr>
        <w:t>投标单位</w:t>
      </w:r>
      <w:r>
        <w:rPr>
          <w:rFonts w:hint="eastAsia" w:hAnsi="宋体" w:eastAsia="宋体" w:cs="宋体"/>
          <w:sz w:val="24"/>
          <w:lang w:val="en-US" w:eastAsia="zh-CN"/>
        </w:rPr>
        <w:t>材料配件的</w:t>
      </w:r>
      <w:r>
        <w:rPr>
          <w:rFonts w:hint="eastAsia" w:ascii="宋体" w:hAnsi="宋体" w:eastAsia="宋体" w:cs="宋体"/>
          <w:b w:val="0"/>
          <w:bCs w:val="0"/>
          <w:sz w:val="24"/>
          <w:lang w:val="en-US" w:eastAsia="zh-CN"/>
        </w:rPr>
        <w:t>报价，如实结算。</w:t>
      </w:r>
    </w:p>
    <w:p>
      <w:pPr>
        <w:numPr>
          <w:ilvl w:val="0"/>
          <w:numId w:val="0"/>
        </w:numPr>
        <w:ind w:left="840" w:leftChars="0"/>
        <w:jc w:val="left"/>
        <w:rPr>
          <w:rFonts w:hint="eastAsia" w:ascii="宋体" w:hAnsi="宋体" w:eastAsia="宋体" w:cs="宋体"/>
          <w:bCs/>
          <w:color w:val="auto"/>
          <w:kern w:val="2"/>
          <w:sz w:val="24"/>
          <w:szCs w:val="24"/>
          <w:lang w:val="en-US" w:eastAsia="zh-CN" w:bidi="ar-SA"/>
        </w:rPr>
      </w:pPr>
      <w:bookmarkStart w:id="3" w:name="_GoBack"/>
      <w:bookmarkEnd w:id="3"/>
    </w:p>
    <w:p>
      <w:pPr>
        <w:rPr>
          <w:rFonts w:hint="eastAsia" w:ascii="宋体" w:hAnsi="宋体" w:eastAsia="宋体" w:cs="宋体"/>
          <w:bCs/>
          <w:color w:val="auto"/>
          <w:kern w:val="2"/>
          <w:sz w:val="24"/>
          <w:szCs w:val="24"/>
          <w:lang w:val="en-US" w:eastAsia="zh-CN" w:bidi="ar-S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7F" w:usb3="00000000" w:csb0="203F01FF" w:csb1="DFFF0000"/>
  </w:font>
  <w:font w:name="微软雅黑">
    <w:panose1 w:val="020B0503020204020204"/>
    <w:charset w:val="86"/>
    <w:family w:val="auto"/>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31561C"/>
    <w:multiLevelType w:val="singleLevel"/>
    <w:tmpl w:val="DF31561C"/>
    <w:lvl w:ilvl="0" w:tentative="0">
      <w:start w:val="4"/>
      <w:numFmt w:val="chineseCounting"/>
      <w:suff w:val="nothing"/>
      <w:lvlText w:val="%1、"/>
      <w:lvlJc w:val="left"/>
      <w:rPr>
        <w:rFonts w:hint="eastAsia"/>
      </w:rPr>
    </w:lvl>
  </w:abstractNum>
  <w:abstractNum w:abstractNumId="1">
    <w:nsid w:val="6C1B7D84"/>
    <w:multiLevelType w:val="singleLevel"/>
    <w:tmpl w:val="6C1B7D84"/>
    <w:lvl w:ilvl="0" w:tentative="0">
      <w:start w:val="1"/>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0MzE0MTMxZWE0NGQ4ZTJjMjNjYTEyYTljZTc2MTgifQ=="/>
  </w:docVars>
  <w:rsids>
    <w:rsidRoot w:val="00000000"/>
    <w:rsid w:val="42D37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rFonts w:ascii="Times New Roman" w:hAnsi="Times New Roman"/>
      <w:kern w:val="0"/>
      <w:sz w:val="26"/>
      <w:szCs w:val="24"/>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7">
    <w:name w:val="Body Text First Indent"/>
    <w:basedOn w:val="2"/>
    <w:next w:val="1"/>
    <w:qFormat/>
    <w:uiPriority w:val="0"/>
    <w:pPr>
      <w:spacing w:after="120" w:afterLines="0"/>
      <w:ind w:firstLine="420"/>
    </w:pPr>
  </w:style>
  <w:style w:type="paragraph" w:styleId="10">
    <w:name w:val="List Paragraph"/>
    <w:basedOn w:val="1"/>
    <w:unhideWhenUsed/>
    <w:qFormat/>
    <w:uiPriority w:val="1"/>
    <w:pPr>
      <w:ind w:left="797"/>
    </w:pPr>
    <w:rPr>
      <w:rFonts w:hint="eastAsi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4538</Words>
  <Characters>5634</Characters>
  <Lines>0</Lines>
  <Paragraphs>0</Paragraphs>
  <TotalTime>2</TotalTime>
  <ScaleCrop>false</ScaleCrop>
  <LinksUpToDate>false</LinksUpToDate>
  <CharactersWithSpaces>5698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2023-05-18T07:14:30Z</dcterms:created>
  <dc:creator>jl</dc:creator>
  <cp:lastModifiedBy>胖小懒</cp:lastModifiedBy>
  <dcterms:modified xsi:type="dcterms:W3CDTF">2023-05-18T07:17:34Z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0F932D1EB56747B5B8A47E4878E40A9E_12</vt:lpwstr>
  </property>
</Properties>
</file>