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1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 w14:paraId="1D29D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2025年洛阳市卫生健康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公立医院绿色通道引进高层次人才面试资格确认表</w:t>
      </w:r>
    </w:p>
    <w:p w14:paraId="2518D6AA">
      <w:pPr>
        <w:adjustRightInd w:val="0"/>
        <w:snapToGrid w:val="0"/>
        <w:spacing w:line="500" w:lineRule="exact"/>
        <w:ind w:right="-227" w:rightChars="-108"/>
        <w:rPr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Cs w:val="21"/>
          <w:u w:val="single"/>
        </w:rPr>
        <w:t xml:space="preserve">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14:paraId="0B29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101" w:type="dxa"/>
            <w:vAlign w:val="center"/>
          </w:tcPr>
          <w:p w14:paraId="47AFD36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A044A2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8EBC2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1BD15D8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FB17EC9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11FE3F53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3F0F6B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7E0E3CD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541F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01" w:type="dxa"/>
            <w:vAlign w:val="center"/>
          </w:tcPr>
          <w:p w14:paraId="3C95EF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14:paraId="15437F7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5316DA4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F7B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730B309E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AF79F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身份</w:t>
            </w:r>
          </w:p>
          <w:p w14:paraId="52751994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14:paraId="3B8BF4FF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4D9C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384" w:type="dxa"/>
            <w:gridSpan w:val="2"/>
            <w:vAlign w:val="center"/>
          </w:tcPr>
          <w:p w14:paraId="4C9B21A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 w14:paraId="665AED1A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A8E6BAF"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 w14:paraId="6EE72A17">
            <w:pPr>
              <w:spacing w:line="280" w:lineRule="exact"/>
              <w:rPr>
                <w:b w:val="0"/>
                <w:bCs/>
                <w:szCs w:val="21"/>
              </w:rPr>
            </w:pPr>
          </w:p>
        </w:tc>
      </w:tr>
      <w:tr w14:paraId="10F9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84" w:type="dxa"/>
            <w:gridSpan w:val="2"/>
            <w:vAlign w:val="center"/>
          </w:tcPr>
          <w:p w14:paraId="79D7E155">
            <w:pPr>
              <w:widowControl/>
              <w:snapToGrid w:val="0"/>
              <w:spacing w:line="34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14:paraId="12A909C3">
            <w:pPr>
              <w:spacing w:line="280" w:lineRule="exact"/>
              <w:rPr>
                <w:b w:val="0"/>
                <w:bCs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14:paraId="138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gridSpan w:val="2"/>
            <w:vAlign w:val="center"/>
          </w:tcPr>
          <w:p w14:paraId="4E8C2D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 w14:paraId="17DF83F0">
            <w:pPr>
              <w:spacing w:line="280" w:lineRule="exac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77C5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 w14:paraId="4F9AA98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14:paraId="0C5E1AE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2B47A75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14:paraId="28522FB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14:paraId="36DBF73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14:paraId="466DBBD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39EC23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14:paraId="29B76B6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F8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2"/>
            <w:vMerge w:val="continue"/>
            <w:vAlign w:val="center"/>
          </w:tcPr>
          <w:p w14:paraId="372C815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8753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289D05D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14:paraId="781D752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32A671D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27B429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学校</w:t>
            </w:r>
          </w:p>
          <w:p w14:paraId="1FFC960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14:paraId="51BF166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3AC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84" w:type="dxa"/>
            <w:gridSpan w:val="2"/>
            <w:vAlign w:val="center"/>
          </w:tcPr>
          <w:p w14:paraId="5B42710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个</w:t>
            </w:r>
          </w:p>
          <w:p w14:paraId="015EC01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人</w:t>
            </w:r>
          </w:p>
          <w:p w14:paraId="081CD2B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简</w:t>
            </w:r>
          </w:p>
          <w:p w14:paraId="0FF8B53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14:paraId="178C9F0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 w14:paraId="4E83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84" w:type="dxa"/>
            <w:gridSpan w:val="2"/>
            <w:vAlign w:val="center"/>
          </w:tcPr>
          <w:p w14:paraId="4FF4148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14:paraId="5FFED198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1.本人完全明白本次招聘的报名条件，并保证本人符合本次招聘的资格条件。</w:t>
            </w:r>
          </w:p>
          <w:p w14:paraId="345DE8B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2.本表所填信息正确无误，所提交的证件真实有效。</w:t>
            </w:r>
          </w:p>
          <w:p w14:paraId="35AC6FF5">
            <w:pPr>
              <w:widowControl/>
              <w:snapToGrid w:val="0"/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3.本表所填内容如有不实，取消资格，由此产生的一切后果由本人承担。</w:t>
            </w:r>
          </w:p>
          <w:p w14:paraId="66EA6B5C">
            <w:pPr>
              <w:widowControl/>
              <w:snapToGrid w:val="0"/>
              <w:spacing w:line="300" w:lineRule="exact"/>
              <w:ind w:firstLine="480" w:firstLineChars="200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  <w:p w14:paraId="59BE5589">
            <w:pPr>
              <w:widowControl/>
              <w:snapToGrid w:val="0"/>
              <w:spacing w:line="300" w:lineRule="exact"/>
              <w:ind w:firstLine="1377" w:firstLineChars="492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46E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84" w:type="dxa"/>
            <w:gridSpan w:val="2"/>
            <w:vAlign w:val="center"/>
          </w:tcPr>
          <w:p w14:paraId="2FAA719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资格审查</w:t>
            </w:r>
          </w:p>
          <w:p w14:paraId="0009372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14:paraId="3FE7594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</w:p>
          <w:p w14:paraId="23AF50D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1182C5C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14:paraId="7932040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14:paraId="7D1466B2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</w:t>
      </w:r>
      <w:r>
        <w:rPr>
          <w:rFonts w:hint="eastAsia" w:eastAsia="仿宋_GB2312"/>
          <w:color w:val="000000"/>
          <w:szCs w:val="21"/>
          <w:lang w:val="en-US" w:eastAsia="zh-CN"/>
        </w:rPr>
        <w:t>1</w:t>
      </w:r>
      <w:r>
        <w:rPr>
          <w:rFonts w:eastAsia="仿宋_GB2312"/>
          <w:color w:val="000000"/>
          <w:szCs w:val="21"/>
        </w:rPr>
        <w:t>份附表后。</w:t>
      </w:r>
    </w:p>
    <w:p w14:paraId="144F765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 w14:paraId="663A271C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 w14:paraId="1C3A14E3"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 w14:paraId="5A265625">
      <w:pPr>
        <w:spacing w:line="260" w:lineRule="exact"/>
        <w:ind w:firstLine="1050" w:firstLineChars="500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p w14:paraId="01011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2823"/>
    <w:rsid w:val="5EAA7616"/>
    <w:rsid w:val="6BDC43D6"/>
    <w:rsid w:val="772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376</Characters>
  <Lines>0</Lines>
  <Paragraphs>0</Paragraphs>
  <TotalTime>0</TotalTime>
  <ScaleCrop>false</ScaleCrop>
  <LinksUpToDate>false</LinksUpToDate>
  <CharactersWithSpaces>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Mr.王</cp:lastModifiedBy>
  <dcterms:modified xsi:type="dcterms:W3CDTF">2025-10-16T09:46:39Z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eyJoZGlkIjoiZjMzMGFiMzFmMTdkNmE1YWE1NGVhMWYwMGYzMzlkNjciLCJ1c2VySWQiOiIyMjA3NDU4MjEifQ==</vt:lpwstr>
  </property>
  <property fmtid="{D5CDD505-2E9C-101B-9397-08002B2CF9AE}" pid="4" name="ICV">
    <vt:lpwstr>47E054B19DD549748AD87DEF7102790A_12</vt:lpwstr>
  </property>
</Properties>
</file>